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1FE3" w14:textId="3FE3C99F" w:rsidR="009558C9" w:rsidRDefault="009558C9" w:rsidP="009558C9">
      <w:pPr>
        <w:pStyle w:val="xmsonormal"/>
        <w:rPr>
          <w:b/>
          <w:bCs/>
          <w:u w:val="single"/>
        </w:rPr>
      </w:pPr>
      <w:r w:rsidRPr="006058D7">
        <w:rPr>
          <w:b/>
          <w:bCs/>
          <w:u w:val="single"/>
        </w:rPr>
        <w:t>FAQ AZ</w:t>
      </w:r>
    </w:p>
    <w:p w14:paraId="20BA9CF3" w14:textId="77777777" w:rsidR="00B13A9A" w:rsidRPr="006058D7" w:rsidRDefault="00B13A9A" w:rsidP="009558C9">
      <w:pPr>
        <w:pStyle w:val="xmsonormal"/>
        <w:rPr>
          <w:u w:val="single"/>
        </w:rPr>
      </w:pPr>
    </w:p>
    <w:p w14:paraId="2E828A85" w14:textId="4AE942F8" w:rsidR="00A60F13" w:rsidRPr="00A60F13" w:rsidRDefault="00A60F13" w:rsidP="00A60F13">
      <w:pPr>
        <w:rPr>
          <w:rFonts w:ascii="Arial" w:hAnsi="Arial" w:cs="Arial"/>
          <w:b/>
          <w:color w:val="000000"/>
          <w:sz w:val="20"/>
          <w:szCs w:val="20"/>
          <w:shd w:val="clear" w:color="auto" w:fill="FFFFFF"/>
        </w:rPr>
      </w:pPr>
      <w:r w:rsidRPr="00A60F13">
        <w:rPr>
          <w:rFonts w:ascii="Arial" w:hAnsi="Arial" w:cs="Arial"/>
          <w:b/>
          <w:color w:val="000000"/>
          <w:sz w:val="20"/>
          <w:szCs w:val="20"/>
          <w:shd w:val="clear" w:color="auto" w:fill="FFFFFF"/>
        </w:rPr>
        <w:t xml:space="preserve">Ik ben 64 jaar oud en heb een (familiale) voorgeschiedenis van trombose, en ik heb een embolie gehad. Moet ik me ongerust maken als ik een </w:t>
      </w:r>
      <w:proofErr w:type="spellStart"/>
      <w:r w:rsidRPr="00A60F13">
        <w:rPr>
          <w:rFonts w:ascii="Arial" w:hAnsi="Arial" w:cs="Arial"/>
          <w:b/>
          <w:color w:val="000000"/>
          <w:sz w:val="20"/>
          <w:szCs w:val="20"/>
          <w:shd w:val="clear" w:color="auto" w:fill="FFFFFF"/>
        </w:rPr>
        <w:t>AstraZeneca</w:t>
      </w:r>
      <w:proofErr w:type="spellEnd"/>
      <w:r w:rsidRPr="00A60F13">
        <w:rPr>
          <w:rFonts w:ascii="Arial" w:hAnsi="Arial" w:cs="Arial"/>
          <w:b/>
          <w:color w:val="000000"/>
          <w:sz w:val="20"/>
          <w:szCs w:val="20"/>
          <w:shd w:val="clear" w:color="auto" w:fill="FFFFFF"/>
        </w:rPr>
        <w:t xml:space="preserve"> vaccin zou krijgen?</w:t>
      </w:r>
    </w:p>
    <w:p w14:paraId="267FAD91" w14:textId="54F0EF8B" w:rsidR="005A6F78" w:rsidRDefault="00131A1D" w:rsidP="001167D9">
      <w:pPr>
        <w:jc w:val="both"/>
      </w:pPr>
      <w:r>
        <w:t>Met</w:t>
      </w:r>
      <w:r w:rsidR="005A6F78">
        <w:t xml:space="preserve"> een </w:t>
      </w:r>
      <w:proofErr w:type="spellStart"/>
      <w:r w:rsidR="005A6F78">
        <w:t>A</w:t>
      </w:r>
      <w:r w:rsidR="00642C3D">
        <w:t>straZeneca</w:t>
      </w:r>
      <w:proofErr w:type="spellEnd"/>
      <w:r>
        <w:t>-</w:t>
      </w:r>
      <w:r w:rsidR="005A6F78">
        <w:t xml:space="preserve">vaccin </w:t>
      </w:r>
      <w:r w:rsidR="00C64FF7">
        <w:t>loop je</w:t>
      </w:r>
      <w:r>
        <w:t xml:space="preserve"> </w:t>
      </w:r>
      <w:r w:rsidR="005A6F78">
        <w:t xml:space="preserve">op </w:t>
      </w:r>
      <w:r w:rsidR="00642C3D">
        <w:t>64 jaar</w:t>
      </w:r>
      <w:r w:rsidR="005A6F78">
        <w:t xml:space="preserve"> niet meer of minder risico op een klassieke trombose. </w:t>
      </w:r>
      <w:r w:rsidR="00642C3D">
        <w:t xml:space="preserve">Er is geen verband tussen </w:t>
      </w:r>
      <w:r>
        <w:t>een</w:t>
      </w:r>
      <w:r w:rsidR="00642C3D">
        <w:t xml:space="preserve"> </w:t>
      </w:r>
      <w:r>
        <w:t>‘</w:t>
      </w:r>
      <w:r w:rsidR="00642C3D">
        <w:t>klassieke trombose</w:t>
      </w:r>
      <w:r>
        <w:t>’</w:t>
      </w:r>
      <w:r w:rsidR="00642C3D">
        <w:t xml:space="preserve"> en de zeldzame vorm die na vaccinatie werd </w:t>
      </w:r>
      <w:r w:rsidR="006B4577">
        <w:t>vastgesteld</w:t>
      </w:r>
      <w:r w:rsidR="00642C3D">
        <w:t xml:space="preserve">. </w:t>
      </w:r>
      <w:r w:rsidR="006B4577">
        <w:t>Een</w:t>
      </w:r>
      <w:r w:rsidR="005A6F78">
        <w:t xml:space="preserve"> klassieke trombose komt voor</w:t>
      </w:r>
      <w:r w:rsidR="00FF4612">
        <w:t xml:space="preserve"> </w:t>
      </w:r>
      <w:r w:rsidR="006B4577">
        <w:t>bij</w:t>
      </w:r>
      <w:r w:rsidR="005A6F78">
        <w:t xml:space="preserve"> 1 à 4</w:t>
      </w:r>
      <w:r w:rsidR="006B4577">
        <w:t xml:space="preserve"> </w:t>
      </w:r>
      <w:r w:rsidR="00FF4612">
        <w:t>op</w:t>
      </w:r>
      <w:r w:rsidR="006B4577">
        <w:t xml:space="preserve"> </w:t>
      </w:r>
      <w:r w:rsidR="005A6F78">
        <w:t>1</w:t>
      </w:r>
      <w:r w:rsidR="006B4577">
        <w:t>.</w:t>
      </w:r>
      <w:r w:rsidR="005A6F78">
        <w:t>000 mensen</w:t>
      </w:r>
      <w:r w:rsidR="006B4577">
        <w:t xml:space="preserve"> per </w:t>
      </w:r>
      <w:r w:rsidR="005A6F78">
        <w:t>jaar</w:t>
      </w:r>
      <w:r w:rsidR="00FF4612">
        <w:t xml:space="preserve">, </w:t>
      </w:r>
      <w:r w:rsidR="00FF4612">
        <w:t>onafhankelijk van covid-19-vaccinatie</w:t>
      </w:r>
      <w:proofErr w:type="gramStart"/>
      <w:r w:rsidR="00FF4612">
        <w:t>,</w:t>
      </w:r>
      <w:proofErr w:type="gramEnd"/>
      <w:r w:rsidR="005A6F78">
        <w:t xml:space="preserve">. Dat risico neemt toe met de leeftijd, maar </w:t>
      </w:r>
      <w:r w:rsidR="006B4577">
        <w:t>staat dan</w:t>
      </w:r>
      <w:r w:rsidR="005A6F78">
        <w:t xml:space="preserve"> nog steeds los </w:t>
      </w:r>
      <w:r w:rsidR="006B4577">
        <w:t>van covid-19-</w:t>
      </w:r>
      <w:r w:rsidR="005A6F78">
        <w:t>vaccinatie</w:t>
      </w:r>
      <w:r w:rsidR="006B4577">
        <w:t xml:space="preserve"> met eender welk vaccin</w:t>
      </w:r>
      <w:r w:rsidR="005A6F78">
        <w:t>.</w:t>
      </w:r>
    </w:p>
    <w:p w14:paraId="0B325923" w14:textId="5BF9C390" w:rsidR="005A6F78" w:rsidRDefault="005A6F78" w:rsidP="001167D9">
      <w:pPr>
        <w:jc w:val="both"/>
        <w:rPr>
          <w:rFonts w:ascii="Calibri" w:hAnsi="Calibri" w:cs="Calibri"/>
        </w:rPr>
      </w:pPr>
      <w:r>
        <w:t>De discussie die momenteel in Europa wordt gevoerd</w:t>
      </w:r>
      <w:r w:rsidR="006B4577">
        <w:t>, draait</w:t>
      </w:r>
      <w:r>
        <w:t xml:space="preserve"> rond de zeer zeldzame bloedstollingsstoornissen die gezien worden na toediening van het </w:t>
      </w:r>
      <w:proofErr w:type="spellStart"/>
      <w:r>
        <w:t>A</w:t>
      </w:r>
      <w:r w:rsidR="006B4577">
        <w:t>stra</w:t>
      </w:r>
      <w:r>
        <w:t>Z</w:t>
      </w:r>
      <w:r w:rsidR="006B4577">
        <w:t>eneca</w:t>
      </w:r>
      <w:proofErr w:type="spellEnd"/>
      <w:r w:rsidR="006B4577">
        <w:t>-</w:t>
      </w:r>
      <w:r>
        <w:t>vaccin,</w:t>
      </w:r>
      <w:r w:rsidR="006B4577">
        <w:t xml:space="preserve"> </w:t>
      </w:r>
      <w:r>
        <w:t xml:space="preserve">vooral bij </w:t>
      </w:r>
      <w:r w:rsidR="006B4577">
        <w:t xml:space="preserve">personen jonger dan </w:t>
      </w:r>
      <w:r>
        <w:t xml:space="preserve">55 en bij vrouwen. Het gaat om zeer zeldzame </w:t>
      </w:r>
      <w:proofErr w:type="spellStart"/>
      <w:r>
        <w:t>tromboses</w:t>
      </w:r>
      <w:proofErr w:type="spellEnd"/>
      <w:r>
        <w:t xml:space="preserve"> op uitzonderlijke plaatsen</w:t>
      </w:r>
      <w:r w:rsidR="00ED5BBC">
        <w:t xml:space="preserve"> EN</w:t>
      </w:r>
      <w:r>
        <w:t xml:space="preserve"> in combinatie met </w:t>
      </w:r>
      <w:r w:rsidR="00FC02E0">
        <w:t xml:space="preserve">een </w:t>
      </w:r>
      <w:r>
        <w:t>verlaagd aantal bloedplaatjes. In het V</w:t>
      </w:r>
      <w:r w:rsidR="00642C3D">
        <w:t>erenigd Koninkrijk</w:t>
      </w:r>
      <w:r>
        <w:t xml:space="preserve"> waren er 30 gevallen op 18 miljoen </w:t>
      </w:r>
      <w:r w:rsidR="00642C3D">
        <w:t xml:space="preserve">toegediende </w:t>
      </w:r>
      <w:proofErr w:type="spellStart"/>
      <w:r>
        <w:t>A</w:t>
      </w:r>
      <w:r w:rsidR="00642C3D">
        <w:t>straZeneca</w:t>
      </w:r>
      <w:proofErr w:type="spellEnd"/>
      <w:r w:rsidR="00FC02E0">
        <w:t>-</w:t>
      </w:r>
      <w:r>
        <w:t>vaccins</w:t>
      </w:r>
      <w:r w:rsidR="00FC02E0">
        <w:t xml:space="preserve"> (situatie eind maart): het is</w:t>
      </w:r>
      <w:r>
        <w:t xml:space="preserve"> </w:t>
      </w:r>
      <w:r w:rsidR="00FC02E0">
        <w:t xml:space="preserve">tot nu toe </w:t>
      </w:r>
      <w:r>
        <w:t xml:space="preserve">dus bijzonder zeldzaam. </w:t>
      </w:r>
      <w:r w:rsidR="006058D7">
        <w:t>De schattingen lopen op dit ogenblik tussen 1 per 200.000 en 1 per 1</w:t>
      </w:r>
      <w:r w:rsidR="00FC02E0">
        <w:t>.</w:t>
      </w:r>
      <w:r w:rsidR="006058D7">
        <w:t>000</w:t>
      </w:r>
      <w:r w:rsidR="00FC02E0">
        <w:t>.</w:t>
      </w:r>
      <w:r w:rsidR="006058D7">
        <w:t xml:space="preserve">000 gevaccineerde persoon (Belg </w:t>
      </w:r>
      <w:proofErr w:type="spellStart"/>
      <w:r w:rsidR="006058D7">
        <w:t>Soc</w:t>
      </w:r>
      <w:proofErr w:type="spellEnd"/>
      <w:r w:rsidR="006058D7">
        <w:t xml:space="preserve"> on </w:t>
      </w:r>
      <w:proofErr w:type="spellStart"/>
      <w:r w:rsidR="006058D7">
        <w:t>Thrombosis</w:t>
      </w:r>
      <w:proofErr w:type="spellEnd"/>
      <w:r w:rsidR="006058D7">
        <w:t xml:space="preserve"> </w:t>
      </w:r>
      <w:proofErr w:type="spellStart"/>
      <w:r w:rsidR="006058D7">
        <w:t>and</w:t>
      </w:r>
      <w:proofErr w:type="spellEnd"/>
      <w:r w:rsidR="006058D7">
        <w:t xml:space="preserve"> </w:t>
      </w:r>
      <w:proofErr w:type="spellStart"/>
      <w:r w:rsidR="006058D7">
        <w:t>Hemostasis</w:t>
      </w:r>
      <w:proofErr w:type="spellEnd"/>
      <w:r w:rsidR="006058D7">
        <w:t>).</w:t>
      </w:r>
    </w:p>
    <w:p w14:paraId="259255CE" w14:textId="4B0F7DE5" w:rsidR="005A6F78" w:rsidRDefault="005A6F78" w:rsidP="001167D9">
      <w:pPr>
        <w:jc w:val="both"/>
      </w:pPr>
      <w:r>
        <w:t xml:space="preserve">Als we de aantallen bekijken </w:t>
      </w:r>
      <w:r w:rsidR="00DA6C09">
        <w:t>die</w:t>
      </w:r>
      <w:r w:rsidR="00DA6F2C">
        <w:t xml:space="preserve"> het Europees Geneesmiddelen</w:t>
      </w:r>
      <w:r w:rsidR="00FC02E0">
        <w:t>a</w:t>
      </w:r>
      <w:r w:rsidR="00DA6F2C">
        <w:t xml:space="preserve">gentschap recent (april 202) </w:t>
      </w:r>
      <w:r w:rsidR="00FC02E0">
        <w:t xml:space="preserve">heeft </w:t>
      </w:r>
      <w:r w:rsidR="00DA6F2C">
        <w:t xml:space="preserve">onderzocht, dan ging het om 86 gevallen op 25 miljoen toegediende </w:t>
      </w:r>
      <w:proofErr w:type="spellStart"/>
      <w:r w:rsidR="00FC02E0">
        <w:t>AstraZeneca</w:t>
      </w:r>
      <w:proofErr w:type="spellEnd"/>
      <w:r w:rsidR="00FC02E0">
        <w:t>-</w:t>
      </w:r>
      <w:r w:rsidR="00DA6F2C">
        <w:t>vaccins.</w:t>
      </w:r>
      <w:r>
        <w:t xml:space="preserve"> De mediane leeftijd is ong</w:t>
      </w:r>
      <w:r w:rsidR="00FC02E0">
        <w:t>eveer</w:t>
      </w:r>
      <w:r>
        <w:t xml:space="preserve"> 45 jaar, dus 50% is jonger dan 45. </w:t>
      </w:r>
      <w:r w:rsidR="00023BB4">
        <w:t xml:space="preserve">Na </w:t>
      </w:r>
      <w:r>
        <w:t xml:space="preserve">een grondigere analyse </w:t>
      </w:r>
      <w:r w:rsidR="00023BB4">
        <w:t xml:space="preserve">heeft het Europees Geneesmiddelenagentschap </w:t>
      </w:r>
      <w:r>
        <w:t xml:space="preserve">op woensdag 7 april 2021 beslist dat het </w:t>
      </w:r>
      <w:proofErr w:type="spellStart"/>
      <w:r w:rsidR="00023BB4">
        <w:t>AstraZeneca</w:t>
      </w:r>
      <w:proofErr w:type="spellEnd"/>
      <w:r w:rsidR="00023BB4">
        <w:t>-vaccin</w:t>
      </w:r>
      <w:r>
        <w:t xml:space="preserve"> veilig is,</w:t>
      </w:r>
      <w:r w:rsidR="00023BB4">
        <w:t xml:space="preserve"> en</w:t>
      </w:r>
      <w:r>
        <w:t xml:space="preserve"> dat de voordelen opwegen tegen de mogelijke zeldzame risico’s. </w:t>
      </w:r>
    </w:p>
    <w:p w14:paraId="305965B8" w14:textId="3DF04C3C" w:rsidR="00023BB4" w:rsidRDefault="00023BB4" w:rsidP="001167D9">
      <w:pPr>
        <w:jc w:val="both"/>
      </w:pPr>
      <w:r>
        <w:t>Het</w:t>
      </w:r>
      <w:r w:rsidR="005A6F78">
        <w:t xml:space="preserve"> feit dat we de 3 </w:t>
      </w:r>
      <w:r>
        <w:t xml:space="preserve">beschikbare </w:t>
      </w:r>
      <w:r w:rsidR="005A6F78">
        <w:t xml:space="preserve">vaccins </w:t>
      </w:r>
      <w:r>
        <w:t xml:space="preserve">nu </w:t>
      </w:r>
      <w:r w:rsidR="005A6F78">
        <w:t>gebruiken</w:t>
      </w:r>
      <w:r>
        <w:t xml:space="preserve"> bij mensen ouder dan 55 jaar</w:t>
      </w:r>
      <w:r w:rsidR="005A6F78">
        <w:t xml:space="preserve">, is </w:t>
      </w:r>
      <w:r>
        <w:t xml:space="preserve">dus </w:t>
      </w:r>
      <w:r w:rsidR="005A6F78">
        <w:t>niet omdat de ouderen minder meetellen dan jongeren</w:t>
      </w:r>
      <w:r>
        <w:t>, maar omdat:</w:t>
      </w:r>
    </w:p>
    <w:p w14:paraId="45D6F574" w14:textId="740AC40D" w:rsidR="00023BB4" w:rsidRDefault="00023BB4" w:rsidP="008E081D">
      <w:pPr>
        <w:pStyle w:val="ListParagraph"/>
        <w:numPr>
          <w:ilvl w:val="0"/>
          <w:numId w:val="3"/>
        </w:numPr>
        <w:jc w:val="both"/>
      </w:pPr>
      <w:r>
        <w:t>het</w:t>
      </w:r>
      <w:r w:rsidR="005A6F78">
        <w:t xml:space="preserve"> risico op die z</w:t>
      </w:r>
      <w:r w:rsidR="00642C3D">
        <w:t>eldzame</w:t>
      </w:r>
      <w:r w:rsidR="005A6F78">
        <w:t xml:space="preserve"> bloedstollingsstoornissen</w:t>
      </w:r>
      <w:r>
        <w:t xml:space="preserve"> </w:t>
      </w:r>
      <w:r w:rsidR="005A6F78">
        <w:t xml:space="preserve">vooral te zien </w:t>
      </w:r>
      <w:r>
        <w:t>is bij mensen jonger dan 55;</w:t>
      </w:r>
    </w:p>
    <w:p w14:paraId="0E86526E" w14:textId="41447ED6" w:rsidR="00023BB4" w:rsidRDefault="005A6F78" w:rsidP="008E081D">
      <w:pPr>
        <w:pStyle w:val="ListParagraph"/>
        <w:numPr>
          <w:ilvl w:val="0"/>
          <w:numId w:val="3"/>
        </w:numPr>
        <w:jc w:val="both"/>
      </w:pPr>
      <w:r>
        <w:t>de ziekterisico</w:t>
      </w:r>
      <w:r w:rsidR="00642C3D">
        <w:t>’</w:t>
      </w:r>
      <w:r>
        <w:t xml:space="preserve">s </w:t>
      </w:r>
      <w:r w:rsidR="00642C3D">
        <w:t xml:space="preserve">van </w:t>
      </w:r>
      <w:r w:rsidR="00023BB4">
        <w:t xml:space="preserve">covid-19 (hospitalisaties, complicaties, overlijdens) </w:t>
      </w:r>
      <w:r>
        <w:t>duidelijk beginnen toe te nemen vanaf</w:t>
      </w:r>
      <w:r w:rsidR="00023BB4">
        <w:t xml:space="preserve"> de leeftijd van</w:t>
      </w:r>
      <w:r>
        <w:t xml:space="preserve"> 50 jaar</w:t>
      </w:r>
      <w:r w:rsidR="00023BB4">
        <w:t>;</w:t>
      </w:r>
    </w:p>
    <w:p w14:paraId="79F27B40" w14:textId="0DC7207E" w:rsidR="005A6F78" w:rsidRDefault="005A6F78" w:rsidP="008E081D">
      <w:pPr>
        <w:pStyle w:val="ListParagraph"/>
        <w:numPr>
          <w:ilvl w:val="0"/>
          <w:numId w:val="3"/>
        </w:numPr>
        <w:jc w:val="both"/>
      </w:pPr>
      <w:r>
        <w:t xml:space="preserve">het </w:t>
      </w:r>
      <w:proofErr w:type="spellStart"/>
      <w:r>
        <w:t>A</w:t>
      </w:r>
      <w:r w:rsidR="00023BB4">
        <w:t>stra</w:t>
      </w:r>
      <w:r>
        <w:t>Z</w:t>
      </w:r>
      <w:r w:rsidR="00023BB4">
        <w:t>eneca</w:t>
      </w:r>
      <w:proofErr w:type="spellEnd"/>
      <w:r w:rsidR="00023BB4">
        <w:t>-</w:t>
      </w:r>
      <w:r>
        <w:t xml:space="preserve">vaccin bijzonder goed werkzaam is </w:t>
      </w:r>
      <w:r w:rsidR="00642C3D">
        <w:t>bij</w:t>
      </w:r>
      <w:r>
        <w:t xml:space="preserve"> de 55-</w:t>
      </w:r>
      <w:r w:rsidR="00023BB4">
        <w:t>plussers</w:t>
      </w:r>
      <w:r>
        <w:t>.</w:t>
      </w:r>
    </w:p>
    <w:p w14:paraId="666F4806" w14:textId="339047F9" w:rsidR="005A6F78" w:rsidRDefault="005A6F78" w:rsidP="001167D9">
      <w:pPr>
        <w:jc w:val="both"/>
      </w:pPr>
      <w:r>
        <w:t>Bij die z</w:t>
      </w:r>
      <w:r w:rsidR="00DA6F2C">
        <w:t>eldzame</w:t>
      </w:r>
      <w:r>
        <w:t xml:space="preserve"> gevallen zien we geen voorbeschikkende risicofactoren</w:t>
      </w:r>
      <w:r w:rsidR="00C64FF7">
        <w:t xml:space="preserve">, zoals de pil, </w:t>
      </w:r>
      <w:proofErr w:type="spellStart"/>
      <w:r w:rsidR="00C64FF7">
        <w:t>diepveneuze</w:t>
      </w:r>
      <w:proofErr w:type="spellEnd"/>
      <w:r w:rsidR="00C64FF7">
        <w:t xml:space="preserve"> trombose (</w:t>
      </w:r>
      <w:r>
        <w:t>DVT</w:t>
      </w:r>
      <w:r w:rsidR="00C64FF7">
        <w:t>)</w:t>
      </w:r>
      <w:r>
        <w:t>, obesitas, fam</w:t>
      </w:r>
      <w:r w:rsidR="00C64FF7">
        <w:t>iliale</w:t>
      </w:r>
      <w:r>
        <w:t xml:space="preserve"> trombose</w:t>
      </w:r>
      <w:r w:rsidR="00C64FF7">
        <w:t xml:space="preserve"> of</w:t>
      </w:r>
      <w:r>
        <w:t xml:space="preserve"> </w:t>
      </w:r>
      <w:r w:rsidR="00DA6F2C">
        <w:t>factor V Leiden</w:t>
      </w:r>
      <w:r w:rsidR="00C64FF7">
        <w:t xml:space="preserve"> (erfelijke bloedstollingsziekte).</w:t>
      </w:r>
      <w:r>
        <w:t xml:space="preserve"> Daarom </w:t>
      </w:r>
      <w:r w:rsidR="00C64FF7">
        <w:t xml:space="preserve">komen </w:t>
      </w:r>
      <w:r>
        <w:t>de H</w:t>
      </w:r>
      <w:r w:rsidR="00642C3D">
        <w:t>oge Gezondheidsraad</w:t>
      </w:r>
      <w:r>
        <w:t xml:space="preserve"> en de Belg</w:t>
      </w:r>
      <w:r w:rsidR="00DA6F2C">
        <w:t>ische</w:t>
      </w:r>
      <w:r>
        <w:t xml:space="preserve"> en Int</w:t>
      </w:r>
      <w:r w:rsidR="00DA6F2C">
        <w:t>ernationale</w:t>
      </w:r>
      <w:r>
        <w:t xml:space="preserve"> Vereniging voor Trombose en Hemostase tot de conclusie dat</w:t>
      </w:r>
      <w:r w:rsidR="00C64FF7">
        <w:t xml:space="preserve"> er,</w:t>
      </w:r>
      <w:r w:rsidR="00642C3D">
        <w:t xml:space="preserve"> ook</w:t>
      </w:r>
      <w:r>
        <w:t xml:space="preserve"> </w:t>
      </w:r>
      <w:r w:rsidR="00C64FF7">
        <w:t>wanneer je een voo</w:t>
      </w:r>
      <w:r w:rsidR="00DA6F2C">
        <w:t>rgeschiedenis van trombose of mogelijke andere risicofactoren</w:t>
      </w:r>
      <w:r>
        <w:t xml:space="preserve"> </w:t>
      </w:r>
      <w:r w:rsidR="00C64FF7">
        <w:t xml:space="preserve">hebt, </w:t>
      </w:r>
      <w:r>
        <w:t xml:space="preserve">geen </w:t>
      </w:r>
      <w:r w:rsidR="000B25D5">
        <w:t xml:space="preserve">reden is </w:t>
      </w:r>
      <w:r>
        <w:t xml:space="preserve">om het </w:t>
      </w:r>
      <w:proofErr w:type="spellStart"/>
      <w:r w:rsidR="00C64FF7">
        <w:t>AstraZenca</w:t>
      </w:r>
      <w:proofErr w:type="spellEnd"/>
      <w:r w:rsidR="00C64FF7">
        <w:t>-</w:t>
      </w:r>
      <w:r>
        <w:t xml:space="preserve">vaccin </w:t>
      </w:r>
      <w:r w:rsidR="000B25D5">
        <w:t xml:space="preserve">niet </w:t>
      </w:r>
      <w:r>
        <w:t>te krijgen.</w:t>
      </w:r>
    </w:p>
    <w:p w14:paraId="7D7C59EF" w14:textId="5AD092F7" w:rsidR="009558C9" w:rsidRDefault="006058D7" w:rsidP="001167D9">
      <w:pPr>
        <w:jc w:val="both"/>
        <w:rPr>
          <w:b/>
          <w:bCs/>
        </w:rPr>
      </w:pPr>
      <w:r>
        <w:rPr>
          <w:b/>
          <w:bCs/>
        </w:rPr>
        <w:t>Kortom:</w:t>
      </w:r>
    </w:p>
    <w:p w14:paraId="171A49AC" w14:textId="47E0055F" w:rsidR="006058D7" w:rsidRDefault="00DA6C09" w:rsidP="001167D9">
      <w:pPr>
        <w:jc w:val="both"/>
      </w:pPr>
      <w:r>
        <w:t>We moeten hier het onderscheid maken tussen 2</w:t>
      </w:r>
      <w:r w:rsidR="006058D7">
        <w:t xml:space="preserve"> soorten </w:t>
      </w:r>
      <w:proofErr w:type="spellStart"/>
      <w:r w:rsidR="006058D7">
        <w:t>tromboses</w:t>
      </w:r>
      <w:proofErr w:type="spellEnd"/>
      <w:r w:rsidR="006058D7">
        <w:t>:</w:t>
      </w:r>
    </w:p>
    <w:p w14:paraId="5015A61F" w14:textId="5B19551E" w:rsidR="006058D7" w:rsidRDefault="006058D7" w:rsidP="001167D9">
      <w:pPr>
        <w:spacing w:line="240" w:lineRule="auto"/>
        <w:jc w:val="both"/>
      </w:pPr>
      <w:r>
        <w:t xml:space="preserve">1. </w:t>
      </w:r>
      <w:r w:rsidR="000B25D5">
        <w:t xml:space="preserve">de </w:t>
      </w:r>
      <w:r>
        <w:t>klassieke trombose</w:t>
      </w:r>
      <w:r w:rsidR="000B25D5">
        <w:t xml:space="preserve">: Die </w:t>
      </w:r>
      <w:r>
        <w:t>kan voorkomen met of zonder vaccinatie</w:t>
      </w:r>
      <w:r w:rsidR="000B25D5">
        <w:t xml:space="preserve">, bij ongeveer </w:t>
      </w:r>
      <w:r>
        <w:t>1 à 4</w:t>
      </w:r>
      <w:r w:rsidR="000B25D5">
        <w:t xml:space="preserve"> per </w:t>
      </w:r>
      <w:r>
        <w:t>1</w:t>
      </w:r>
      <w:r w:rsidR="000B25D5">
        <w:t>.</w:t>
      </w:r>
      <w:r>
        <w:t>000</w:t>
      </w:r>
      <w:r w:rsidR="000B25D5">
        <w:t xml:space="preserve"> personen per </w:t>
      </w:r>
      <w:r>
        <w:t xml:space="preserve">jaar. </w:t>
      </w:r>
    </w:p>
    <w:p w14:paraId="17C458C1" w14:textId="299139BE" w:rsidR="000B25D5" w:rsidRDefault="006058D7" w:rsidP="001167D9">
      <w:pPr>
        <w:spacing w:line="240" w:lineRule="auto"/>
        <w:jc w:val="both"/>
      </w:pPr>
      <w:r>
        <w:t>2. de zeldzame gevallen</w:t>
      </w:r>
      <w:r w:rsidR="000B25D5">
        <w:t xml:space="preserve"> van trombose</w:t>
      </w:r>
      <w:r>
        <w:t xml:space="preserve"> in combinatie met </w:t>
      </w:r>
      <w:r w:rsidR="000B25D5">
        <w:t>een verlaagd aantal bloedplaatjes: Die hebben ee</w:t>
      </w:r>
      <w:r>
        <w:t xml:space="preserve">n immunologische oorsprong en kunnen </w:t>
      </w:r>
      <w:r w:rsidR="000B25D5">
        <w:t>optreden</w:t>
      </w:r>
      <w:r>
        <w:t xml:space="preserve"> na</w:t>
      </w:r>
      <w:r w:rsidR="000B25D5">
        <w:t>:</w:t>
      </w:r>
    </w:p>
    <w:p w14:paraId="02DDE528" w14:textId="77777777" w:rsidR="000B25D5" w:rsidRDefault="000B25D5" w:rsidP="008E081D">
      <w:pPr>
        <w:pStyle w:val="ListParagraph"/>
        <w:numPr>
          <w:ilvl w:val="0"/>
          <w:numId w:val="5"/>
        </w:numPr>
        <w:jc w:val="both"/>
      </w:pPr>
      <w:r>
        <w:t>een</w:t>
      </w:r>
      <w:r w:rsidR="006058D7">
        <w:t xml:space="preserve"> infectie</w:t>
      </w:r>
      <w:r>
        <w:t>;</w:t>
      </w:r>
    </w:p>
    <w:p w14:paraId="6826614D" w14:textId="4360F92D" w:rsidR="000B25D5" w:rsidRDefault="006058D7" w:rsidP="008E081D">
      <w:pPr>
        <w:pStyle w:val="ListParagraph"/>
        <w:numPr>
          <w:ilvl w:val="0"/>
          <w:numId w:val="5"/>
        </w:numPr>
        <w:jc w:val="both"/>
      </w:pPr>
      <w:r>
        <w:t>inname van geneesmiddelen</w:t>
      </w:r>
      <w:r w:rsidR="000B25D5">
        <w:t>;</w:t>
      </w:r>
    </w:p>
    <w:p w14:paraId="39C7E32B" w14:textId="7A44144D" w:rsidR="000B25D5" w:rsidRDefault="006058D7" w:rsidP="008E081D">
      <w:pPr>
        <w:pStyle w:val="ListParagraph"/>
        <w:numPr>
          <w:ilvl w:val="0"/>
          <w:numId w:val="5"/>
        </w:numPr>
        <w:jc w:val="both"/>
      </w:pPr>
      <w:r>
        <w:t>vaccinatie.</w:t>
      </w:r>
    </w:p>
    <w:p w14:paraId="10B885EB" w14:textId="09E974A9" w:rsidR="00DA6F2C" w:rsidRDefault="000B25D5" w:rsidP="001167D9">
      <w:pPr>
        <w:jc w:val="both"/>
        <w:rPr>
          <w:b/>
          <w:bCs/>
        </w:rPr>
      </w:pPr>
      <w:r>
        <w:t>Je</w:t>
      </w:r>
      <w:r w:rsidR="00DA6C09">
        <w:t xml:space="preserve"> afweersysteem valt dan</w:t>
      </w:r>
      <w:r>
        <w:t xml:space="preserve"> je</w:t>
      </w:r>
      <w:r w:rsidR="006058D7">
        <w:t xml:space="preserve"> eigen bloedplaatjes aan</w:t>
      </w:r>
      <w:r>
        <w:t>. Dat is dus een heel</w:t>
      </w:r>
      <w:r w:rsidR="006058D7">
        <w:t xml:space="preserve"> ander mechanisme</w:t>
      </w:r>
      <w:r>
        <w:t>. O</w:t>
      </w:r>
      <w:r w:rsidR="006058D7">
        <w:t>ok bij die z</w:t>
      </w:r>
      <w:r w:rsidR="00642C3D">
        <w:t xml:space="preserve">eldzame </w:t>
      </w:r>
      <w:r w:rsidR="006058D7">
        <w:t xml:space="preserve">gevallen zien we dus geen </w:t>
      </w:r>
      <w:r>
        <w:t>risico</w:t>
      </w:r>
      <w:r w:rsidR="006058D7">
        <w:t xml:space="preserve">factoren zoals roken, pilgebruik, voorgeschiedenis van </w:t>
      </w:r>
      <w:r w:rsidR="006058D7">
        <w:lastRenderedPageBreak/>
        <w:t xml:space="preserve">trombose, familiale trombose, </w:t>
      </w:r>
      <w:proofErr w:type="gramStart"/>
      <w:r w:rsidR="006058D7">
        <w:t xml:space="preserve">embolie,  </w:t>
      </w:r>
      <w:proofErr w:type="gramEnd"/>
      <w:r w:rsidR="006058D7">
        <w:t xml:space="preserve">etc. </w:t>
      </w:r>
      <w:r>
        <w:t>Daarom zijn die</w:t>
      </w:r>
      <w:r w:rsidR="00DA6C09">
        <w:t xml:space="preserve"> factoren</w:t>
      </w:r>
      <w:r w:rsidR="006058D7">
        <w:t xml:space="preserve"> geen </w:t>
      </w:r>
      <w:r>
        <w:t>reden om je niet te laten vaccineren tegen covid-19</w:t>
      </w:r>
      <w:r w:rsidR="006058D7">
        <w:t xml:space="preserve">, </w:t>
      </w:r>
      <w:r>
        <w:t>ook niet met het</w:t>
      </w:r>
      <w:r w:rsidR="006058D7">
        <w:t xml:space="preserve"> </w:t>
      </w:r>
      <w:proofErr w:type="spellStart"/>
      <w:r w:rsidR="006058D7">
        <w:t>A</w:t>
      </w:r>
      <w:r>
        <w:t>straZeneca</w:t>
      </w:r>
      <w:proofErr w:type="spellEnd"/>
      <w:r>
        <w:t>-vaccin</w:t>
      </w:r>
      <w:r w:rsidR="006058D7">
        <w:t xml:space="preserve"> in het bijzonder. </w:t>
      </w:r>
    </w:p>
    <w:p w14:paraId="5D19DDD1" w14:textId="594DEF0B" w:rsidR="00B13A9A" w:rsidRDefault="00B13A9A" w:rsidP="001167D9">
      <w:pPr>
        <w:jc w:val="both"/>
        <w:rPr>
          <w:b/>
          <w:bCs/>
        </w:rPr>
      </w:pPr>
      <w:r>
        <w:rPr>
          <w:b/>
          <w:bCs/>
        </w:rPr>
        <w:t xml:space="preserve">Ik ben 56 jaar, </w:t>
      </w:r>
      <w:r w:rsidR="00642C3D">
        <w:rPr>
          <w:b/>
          <w:bCs/>
        </w:rPr>
        <w:t>voel me gezond en heb geen chronische aandoeningen</w:t>
      </w:r>
      <w:r w:rsidR="00CD2C43">
        <w:rPr>
          <w:b/>
          <w:bCs/>
        </w:rPr>
        <w:t>. W</w:t>
      </w:r>
      <w:r>
        <w:rPr>
          <w:b/>
          <w:bCs/>
        </w:rPr>
        <w:t xml:space="preserve">at is mijn kans om een zeldzame trombose te </w:t>
      </w:r>
      <w:r w:rsidR="00CD2C43">
        <w:rPr>
          <w:b/>
          <w:bCs/>
        </w:rPr>
        <w:t>ontwikkelen</w:t>
      </w:r>
      <w:r>
        <w:rPr>
          <w:b/>
          <w:bCs/>
        </w:rPr>
        <w:t>?</w:t>
      </w:r>
    </w:p>
    <w:p w14:paraId="272DEEB6" w14:textId="01337039" w:rsidR="00FF4612" w:rsidRPr="00EB0493" w:rsidRDefault="00FF4612" w:rsidP="00FF4612">
      <w:pPr>
        <w:jc w:val="both"/>
      </w:pPr>
      <w:r w:rsidRPr="00EB0493">
        <w:t>D</w:t>
      </w:r>
      <w:r>
        <w:t xml:space="preserve">ie kans </w:t>
      </w:r>
      <w:r w:rsidRPr="00EB0493">
        <w:t xml:space="preserve">is uiterst klein, vergeleken met andere risico’s en met de mogelijke </w:t>
      </w:r>
      <w:r>
        <w:t xml:space="preserve">complicaties </w:t>
      </w:r>
      <w:r w:rsidR="003E73B4">
        <w:t>als</w:t>
      </w:r>
      <w:r>
        <w:t xml:space="preserve"> je covid-19 oploopt.</w:t>
      </w:r>
      <w:r w:rsidRPr="00EB0493">
        <w:t xml:space="preserve"> </w:t>
      </w:r>
      <w:proofErr w:type="gramStart"/>
      <w:r>
        <w:t xml:space="preserve">Covid-19 geeft </w:t>
      </w:r>
      <w:r w:rsidRPr="00EB0493">
        <w:t xml:space="preserve">een hoge kans op </w:t>
      </w:r>
      <w:proofErr w:type="spellStart"/>
      <w:r w:rsidRPr="00EB0493">
        <w:t>tromboses</w:t>
      </w:r>
      <w:proofErr w:type="spellEnd"/>
      <w:r w:rsidRPr="00EB0493">
        <w:t xml:space="preserve"> en </w:t>
      </w:r>
      <w:proofErr w:type="spellStart"/>
      <w:r w:rsidRPr="00EB0493">
        <w:t>longembolen</w:t>
      </w:r>
      <w:proofErr w:type="spellEnd"/>
      <w:r w:rsidRPr="00EB0493">
        <w:t>: 10</w:t>
      </w:r>
      <w:r>
        <w:t xml:space="preserve"> tot </w:t>
      </w:r>
      <w:r w:rsidRPr="00EB0493">
        <w:t xml:space="preserve">60% van </w:t>
      </w:r>
      <w:r>
        <w:t>de mensen die met covid-19 gehospitaliseerd worden</w:t>
      </w:r>
      <w:r w:rsidR="003E73B4">
        <w:t>,</w:t>
      </w:r>
      <w:r w:rsidRPr="00EB0493">
        <w:t xml:space="preserve"> </w:t>
      </w:r>
      <w:r>
        <w:t>maakt</w:t>
      </w:r>
      <w:r w:rsidRPr="00EB0493">
        <w:t xml:space="preserve"> een trombose door </w:t>
      </w:r>
      <w:r>
        <w:t xml:space="preserve">met </w:t>
      </w:r>
      <w:r w:rsidRPr="00EB0493">
        <w:t>stollingsstoornissen</w:t>
      </w:r>
      <w:r>
        <w:t>,</w:t>
      </w:r>
      <w:r w:rsidRPr="00EB0493">
        <w:t xml:space="preserve"> als gevolg van</w:t>
      </w:r>
      <w:r>
        <w:t xml:space="preserve"> covid-19</w:t>
      </w:r>
      <w:r w:rsidRPr="00EB0493">
        <w:t>.</w:t>
      </w:r>
      <w:proofErr w:type="gramEnd"/>
    </w:p>
    <w:p w14:paraId="282B8121" w14:textId="7E57EA2F" w:rsidR="00FF4612" w:rsidRDefault="003E73B4" w:rsidP="00FF4612">
      <w:pPr>
        <w:jc w:val="both"/>
        <w:rPr>
          <w:b/>
          <w:bCs/>
        </w:rPr>
      </w:pPr>
      <w:r>
        <w:t>O</w:t>
      </w:r>
      <w:r w:rsidR="00FF4612" w:rsidRPr="00EB0493">
        <w:t xml:space="preserve">p basis van de gegevens van het </w:t>
      </w:r>
      <w:r w:rsidR="00FF4612">
        <w:t xml:space="preserve">Verenigd Koninkrijk heeft een persoon </w:t>
      </w:r>
      <w:r w:rsidR="00FF4612" w:rsidRPr="00EB0493">
        <w:t xml:space="preserve">tussen 50 en 59 jaar een kans van 4 op 1.000.000 </w:t>
      </w:r>
      <w:r w:rsidR="00FF4612">
        <w:t xml:space="preserve">om de </w:t>
      </w:r>
      <w:r w:rsidR="00FF4612" w:rsidRPr="00EB0493">
        <w:t>zeldzame trombose</w:t>
      </w:r>
      <w:r w:rsidR="00FF4612">
        <w:t xml:space="preserve"> te ontwikkelen</w:t>
      </w:r>
      <w:r w:rsidR="00FF4612" w:rsidRPr="00EB0493">
        <w:t>, tegen</w:t>
      </w:r>
      <w:r w:rsidR="00FF4612">
        <w:t>over</w:t>
      </w:r>
      <w:r w:rsidR="00FF4612" w:rsidRPr="00EB0493">
        <w:t xml:space="preserve"> een kans van bijna 1</w:t>
      </w:r>
      <w:r w:rsidR="00FF4612">
        <w:t>.</w:t>
      </w:r>
      <w:r w:rsidR="00FF4612" w:rsidRPr="00EB0493">
        <w:t>000 o</w:t>
      </w:r>
      <w:r w:rsidR="00FF4612">
        <w:t>p</w:t>
      </w:r>
      <w:r w:rsidR="00FF4612" w:rsidRPr="00EB0493">
        <w:t xml:space="preserve"> 1.000.000 om </w:t>
      </w:r>
      <w:r w:rsidR="00FF4612">
        <w:t>door covid-19</w:t>
      </w:r>
      <w:r w:rsidR="00FF4612" w:rsidRPr="00EB0493">
        <w:t xml:space="preserve"> op een intensieve</w:t>
      </w:r>
      <w:r>
        <w:t xml:space="preserve"> </w:t>
      </w:r>
      <w:r w:rsidR="00FF4612" w:rsidRPr="00EB0493">
        <w:t>zorgafdeling te</w:t>
      </w:r>
      <w:r w:rsidR="00FF4612">
        <w:t xml:space="preserve">recht te komen. Daar heb je </w:t>
      </w:r>
      <w:r w:rsidR="00FF4612" w:rsidRPr="00EB0493">
        <w:t>1 kans op 3 om te overlijden.</w:t>
      </w:r>
    </w:p>
    <w:p w14:paraId="562AFF18" w14:textId="4C38114C" w:rsidR="00A25B1E" w:rsidRPr="00A25B1E" w:rsidRDefault="00A25B1E" w:rsidP="001167D9">
      <w:pPr>
        <w:jc w:val="both"/>
        <w:rPr>
          <w:b/>
          <w:bCs/>
        </w:rPr>
      </w:pPr>
      <w:r w:rsidRPr="00A25B1E">
        <w:rPr>
          <w:b/>
          <w:bCs/>
        </w:rPr>
        <w:t>Waarom kan</w:t>
      </w:r>
      <w:r w:rsidR="00D44557">
        <w:rPr>
          <w:b/>
          <w:bCs/>
        </w:rPr>
        <w:t xml:space="preserve"> het </w:t>
      </w:r>
      <w:proofErr w:type="spellStart"/>
      <w:r w:rsidR="00D44557">
        <w:rPr>
          <w:b/>
          <w:bCs/>
        </w:rPr>
        <w:t>AstraZeneca</w:t>
      </w:r>
      <w:proofErr w:type="spellEnd"/>
      <w:r w:rsidR="00D44557">
        <w:rPr>
          <w:b/>
          <w:bCs/>
        </w:rPr>
        <w:t>-</w:t>
      </w:r>
      <w:r w:rsidRPr="00A25B1E">
        <w:rPr>
          <w:b/>
          <w:bCs/>
        </w:rPr>
        <w:t xml:space="preserve">vaccin nu wel </w:t>
      </w:r>
      <w:r w:rsidR="00D44557">
        <w:rPr>
          <w:b/>
          <w:bCs/>
        </w:rPr>
        <w:t xml:space="preserve">toegediend worden bij personen ouder dan </w:t>
      </w:r>
      <w:r w:rsidRPr="00A25B1E">
        <w:rPr>
          <w:b/>
          <w:bCs/>
        </w:rPr>
        <w:t>55 jaar, en een maand geleden niet?</w:t>
      </w:r>
    </w:p>
    <w:p w14:paraId="23AEEF63" w14:textId="0DC005AD" w:rsidR="00B13A9A" w:rsidRDefault="00A25B1E" w:rsidP="008E081D">
      <w:pPr>
        <w:jc w:val="both"/>
      </w:pPr>
      <w:r>
        <w:t xml:space="preserve">Een maand geleden hadden we te weinig gegevens over de werkzaamheid van het </w:t>
      </w:r>
      <w:proofErr w:type="spellStart"/>
      <w:r w:rsidR="00D44557">
        <w:t>AstraZeneca</w:t>
      </w:r>
      <w:proofErr w:type="spellEnd"/>
      <w:r w:rsidR="00D44557">
        <w:t>-</w:t>
      </w:r>
      <w:r>
        <w:t>vaccin</w:t>
      </w:r>
      <w:r w:rsidR="00D44557">
        <w:t xml:space="preserve"> bij mensen ouder dan</w:t>
      </w:r>
      <w:r>
        <w:t xml:space="preserve"> 55 jaar. </w:t>
      </w:r>
      <w:r w:rsidR="00D44557">
        <w:t>Daarom hebben we</w:t>
      </w:r>
      <w:r w:rsidR="00526986">
        <w:t>, zoals een aantal andere landen in Europa,</w:t>
      </w:r>
      <w:r w:rsidR="00D44557">
        <w:t xml:space="preserve"> het vaccin</w:t>
      </w:r>
      <w:r>
        <w:t xml:space="preserve"> aanbevolen </w:t>
      </w:r>
      <w:r w:rsidR="00D44557">
        <w:t xml:space="preserve">bij </w:t>
      </w:r>
      <w:r>
        <w:t xml:space="preserve">de </w:t>
      </w:r>
      <w:r w:rsidR="00D44557">
        <w:t>mensen jonger dan 56</w:t>
      </w:r>
      <w:r w:rsidR="00526986">
        <w:t xml:space="preserve"> jaar</w:t>
      </w:r>
      <w:r>
        <w:t>.</w:t>
      </w:r>
      <w:r w:rsidR="00FC70C8">
        <w:t xml:space="preserve"> Ondertussen is er voldoende informatie over de zeer goed</w:t>
      </w:r>
      <w:r w:rsidR="003E73B4">
        <w:t>e</w:t>
      </w:r>
      <w:r w:rsidR="00FC70C8">
        <w:t xml:space="preserve"> werkzaamheid van het </w:t>
      </w:r>
      <w:proofErr w:type="spellStart"/>
      <w:r w:rsidR="00526986">
        <w:t>AstraZeneca</w:t>
      </w:r>
      <w:proofErr w:type="spellEnd"/>
      <w:r w:rsidR="00526986">
        <w:t>-</w:t>
      </w:r>
      <w:r w:rsidR="00FC70C8">
        <w:t>vaccin</w:t>
      </w:r>
      <w:r w:rsidR="00526986">
        <w:t xml:space="preserve">, </w:t>
      </w:r>
      <w:r w:rsidR="00642C3D">
        <w:t xml:space="preserve">vastgesteld </w:t>
      </w:r>
      <w:r w:rsidR="00DA6C09">
        <w:t>bij honderdduizenden mensen</w:t>
      </w:r>
      <w:r w:rsidR="00526986">
        <w:t xml:space="preserve"> ouder dan</w:t>
      </w:r>
      <w:r w:rsidR="009558C9">
        <w:t xml:space="preserve"> 55 jaar</w:t>
      </w:r>
      <w:r w:rsidR="00642C3D">
        <w:t xml:space="preserve"> in Schotland</w:t>
      </w:r>
      <w:r w:rsidR="00FC70C8">
        <w:t>.</w:t>
      </w:r>
      <w:r w:rsidR="009558C9">
        <w:t xml:space="preserve"> </w:t>
      </w:r>
      <w:r w:rsidR="00526986">
        <w:t>V</w:t>
      </w:r>
      <w:r w:rsidR="009558C9">
        <w:t xml:space="preserve">oor heel wat landen in Europa </w:t>
      </w:r>
      <w:r w:rsidR="00526986">
        <w:t xml:space="preserve">was dat voldoende </w:t>
      </w:r>
      <w:r w:rsidR="009558C9">
        <w:t xml:space="preserve">om het vaccin al sinds een paar weken te gebruiken </w:t>
      </w:r>
      <w:r w:rsidR="00526986">
        <w:t>binne</w:t>
      </w:r>
      <w:r w:rsidR="009558C9">
        <w:t>n deze leeftijdscategorie.</w:t>
      </w:r>
    </w:p>
    <w:p w14:paraId="1C14BF35" w14:textId="49A770A6" w:rsidR="009558C9" w:rsidRDefault="004276F5" w:rsidP="001167D9">
      <w:pPr>
        <w:pStyle w:val="xmsolistparagraph"/>
        <w:spacing w:before="0" w:beforeAutospacing="0" w:after="0" w:afterAutospacing="0"/>
        <w:jc w:val="both"/>
        <w:rPr>
          <w:rFonts w:eastAsia="Times New Roman"/>
          <w:b/>
          <w:bCs/>
        </w:rPr>
      </w:pPr>
      <w:r>
        <w:rPr>
          <w:rFonts w:eastAsia="Times New Roman"/>
          <w:b/>
          <w:bCs/>
        </w:rPr>
        <w:t>Kan</w:t>
      </w:r>
      <w:r w:rsidRPr="009558C9">
        <w:rPr>
          <w:rFonts w:eastAsia="Times New Roman"/>
          <w:b/>
          <w:bCs/>
        </w:rPr>
        <w:t xml:space="preserve"> </w:t>
      </w:r>
      <w:r w:rsidR="009558C9" w:rsidRPr="009558C9">
        <w:rPr>
          <w:rFonts w:eastAsia="Times New Roman"/>
          <w:b/>
          <w:bCs/>
        </w:rPr>
        <w:t xml:space="preserve">een persoon die </w:t>
      </w:r>
      <w:r>
        <w:rPr>
          <w:rFonts w:eastAsia="Times New Roman"/>
          <w:b/>
          <w:bCs/>
        </w:rPr>
        <w:t>al</w:t>
      </w:r>
      <w:r w:rsidR="009558C9" w:rsidRPr="009558C9">
        <w:rPr>
          <w:rFonts w:eastAsia="Times New Roman"/>
          <w:b/>
          <w:bCs/>
        </w:rPr>
        <w:t xml:space="preserve"> 1</w:t>
      </w:r>
      <w:r>
        <w:rPr>
          <w:rFonts w:eastAsia="Times New Roman"/>
          <w:b/>
          <w:bCs/>
        </w:rPr>
        <w:t xml:space="preserve"> keer</w:t>
      </w:r>
      <w:r w:rsidR="009558C9" w:rsidRPr="009558C9">
        <w:rPr>
          <w:rFonts w:eastAsia="Times New Roman"/>
          <w:b/>
          <w:bCs/>
        </w:rPr>
        <w:t xml:space="preserve"> </w:t>
      </w:r>
      <w:r w:rsidRPr="009558C9">
        <w:rPr>
          <w:rFonts w:eastAsia="Times New Roman"/>
          <w:b/>
          <w:bCs/>
        </w:rPr>
        <w:t>werd</w:t>
      </w:r>
      <w:r>
        <w:rPr>
          <w:rFonts w:eastAsia="Times New Roman"/>
          <w:b/>
          <w:bCs/>
        </w:rPr>
        <w:t xml:space="preserve"> ingeënt</w:t>
      </w:r>
      <w:r w:rsidRPr="009558C9">
        <w:rPr>
          <w:rFonts w:eastAsia="Times New Roman"/>
          <w:b/>
          <w:bCs/>
        </w:rPr>
        <w:t xml:space="preserve"> </w:t>
      </w:r>
      <w:r w:rsidR="009558C9" w:rsidRPr="009558C9">
        <w:rPr>
          <w:rFonts w:eastAsia="Times New Roman"/>
          <w:b/>
          <w:bCs/>
        </w:rPr>
        <w:t xml:space="preserve">met </w:t>
      </w:r>
      <w:r>
        <w:rPr>
          <w:rFonts w:eastAsia="Times New Roman"/>
          <w:b/>
          <w:bCs/>
        </w:rPr>
        <w:t xml:space="preserve">het </w:t>
      </w:r>
      <w:proofErr w:type="spellStart"/>
      <w:r>
        <w:rPr>
          <w:rFonts w:eastAsia="Times New Roman"/>
          <w:b/>
          <w:bCs/>
        </w:rPr>
        <w:t>AstraZeneca</w:t>
      </w:r>
      <w:proofErr w:type="spellEnd"/>
      <w:r>
        <w:rPr>
          <w:rFonts w:eastAsia="Times New Roman"/>
          <w:b/>
          <w:bCs/>
        </w:rPr>
        <w:t>-vaccin</w:t>
      </w:r>
      <w:r w:rsidR="009558C9" w:rsidRPr="009558C9">
        <w:rPr>
          <w:rFonts w:eastAsia="Times New Roman"/>
          <w:b/>
          <w:bCs/>
        </w:rPr>
        <w:t xml:space="preserve"> een tweede dosis krijgen</w:t>
      </w:r>
      <w:r>
        <w:rPr>
          <w:rFonts w:eastAsia="Times New Roman"/>
          <w:b/>
          <w:bCs/>
        </w:rPr>
        <w:t xml:space="preserve"> </w:t>
      </w:r>
      <w:r w:rsidR="009558C9" w:rsidRPr="009558C9">
        <w:rPr>
          <w:rFonts w:eastAsia="Times New Roman"/>
          <w:b/>
          <w:bCs/>
        </w:rPr>
        <w:t>met een ander vaccin</w:t>
      </w:r>
      <w:r>
        <w:rPr>
          <w:rFonts w:eastAsia="Times New Roman"/>
          <w:b/>
          <w:bCs/>
        </w:rPr>
        <w:t>?</w:t>
      </w:r>
      <w:r w:rsidR="009558C9" w:rsidRPr="009558C9">
        <w:rPr>
          <w:rFonts w:eastAsia="Times New Roman"/>
          <w:b/>
          <w:bCs/>
        </w:rPr>
        <w:t xml:space="preserve">  </w:t>
      </w:r>
    </w:p>
    <w:p w14:paraId="12EF4D7B" w14:textId="02E833E9" w:rsidR="004276F5" w:rsidRDefault="009558C9" w:rsidP="001167D9">
      <w:pPr>
        <w:jc w:val="both"/>
      </w:pPr>
      <w:r>
        <w:rPr>
          <w:rFonts w:eastAsia="Times New Roman"/>
          <w:b/>
          <w:bCs/>
        </w:rPr>
        <w:t xml:space="preserve">Ik heb de eerste dosis al gehad en ik twijfel </w:t>
      </w:r>
      <w:r w:rsidR="004276F5">
        <w:rPr>
          <w:rFonts w:eastAsia="Times New Roman"/>
          <w:b/>
          <w:bCs/>
        </w:rPr>
        <w:t>over de tweede</w:t>
      </w:r>
      <w:r>
        <w:rPr>
          <w:rFonts w:eastAsia="Times New Roman"/>
          <w:b/>
          <w:bCs/>
        </w:rPr>
        <w:t xml:space="preserve"> dosis</w:t>
      </w:r>
      <w:r w:rsidR="004276F5">
        <w:rPr>
          <w:rFonts w:eastAsia="Times New Roman"/>
          <w:b/>
          <w:bCs/>
        </w:rPr>
        <w:t>. Is er een</w:t>
      </w:r>
      <w:r>
        <w:rPr>
          <w:rFonts w:eastAsia="Times New Roman"/>
          <w:b/>
          <w:bCs/>
        </w:rPr>
        <w:t xml:space="preserve"> alternatief?</w:t>
      </w:r>
    </w:p>
    <w:p w14:paraId="13CA8701" w14:textId="7DF22848" w:rsidR="009558C9" w:rsidRDefault="009558C9" w:rsidP="001167D9">
      <w:pPr>
        <w:jc w:val="both"/>
      </w:pPr>
      <w:r>
        <w:t xml:space="preserve">Momenteel bekijken we de data </w:t>
      </w:r>
      <w:r w:rsidR="004276F5">
        <w:t xml:space="preserve">in het Verenigd Koninkrijk </w:t>
      </w:r>
      <w:r>
        <w:t>op bijna dagelijkse basis</w:t>
      </w:r>
      <w:r w:rsidR="004276F5">
        <w:t>. Daar werd</w:t>
      </w:r>
      <w:r>
        <w:t xml:space="preserve"> in maart gestart met de </w:t>
      </w:r>
      <w:r w:rsidR="00755B4B">
        <w:t>toediening van de</w:t>
      </w:r>
      <w:r w:rsidR="004276F5">
        <w:t xml:space="preserve"> tweede</w:t>
      </w:r>
      <w:r>
        <w:t xml:space="preserve"> dosis </w:t>
      </w:r>
      <w:r w:rsidR="004276F5">
        <w:t xml:space="preserve">van het </w:t>
      </w:r>
      <w:proofErr w:type="spellStart"/>
      <w:r w:rsidR="004276F5">
        <w:t>AstraZeneca</w:t>
      </w:r>
      <w:proofErr w:type="spellEnd"/>
      <w:r w:rsidR="004276F5">
        <w:t>-</w:t>
      </w:r>
      <w:r>
        <w:t xml:space="preserve">vaccin. </w:t>
      </w:r>
      <w:r w:rsidR="004276F5">
        <w:t>Er werden</w:t>
      </w:r>
      <w:r>
        <w:t xml:space="preserve"> nu </w:t>
      </w:r>
      <w:r w:rsidR="004276F5">
        <w:t xml:space="preserve">(12/04/2021) </w:t>
      </w:r>
      <w:r>
        <w:t xml:space="preserve">meer dan 1.000.000 </w:t>
      </w:r>
      <w:r w:rsidR="004276F5">
        <w:t>tweede</w:t>
      </w:r>
      <w:r>
        <w:t xml:space="preserve"> dosissen </w:t>
      </w:r>
      <w:r w:rsidR="004276F5">
        <w:t>van het vaccin toegediend</w:t>
      </w:r>
      <w:r>
        <w:t xml:space="preserve">, waaronder bijna 300.000 bij </w:t>
      </w:r>
      <w:r w:rsidR="004276F5">
        <w:t>personen jonger dan 55 jaar</w:t>
      </w:r>
      <w:r>
        <w:t xml:space="preserve">. </w:t>
      </w:r>
      <w:r w:rsidR="004276F5">
        <w:t>Er worden</w:t>
      </w:r>
      <w:r>
        <w:t xml:space="preserve"> geen </w:t>
      </w:r>
      <w:r w:rsidR="004276F5">
        <w:t>problemen vastgesteld</w:t>
      </w:r>
      <w:r>
        <w:t xml:space="preserve">. Over 2 weken </w:t>
      </w:r>
      <w:r w:rsidR="004276F5">
        <w:t>zullen</w:t>
      </w:r>
      <w:r>
        <w:t xml:space="preserve"> miljoenen vaccins</w:t>
      </w:r>
      <w:r w:rsidR="004276F5">
        <w:t xml:space="preserve"> toegediend zijn</w:t>
      </w:r>
      <w:r>
        <w:t xml:space="preserve">, en dan </w:t>
      </w:r>
      <w:r w:rsidR="00DA6C09">
        <w:t xml:space="preserve">beschikken we over voldoende informatie om </w:t>
      </w:r>
      <w:r>
        <w:t>te beslissen om:</w:t>
      </w:r>
    </w:p>
    <w:p w14:paraId="4817895C" w14:textId="6E349D6A" w:rsidR="004276F5" w:rsidRDefault="004276F5" w:rsidP="001167D9">
      <w:pPr>
        <w:pStyle w:val="ListParagraph"/>
        <w:numPr>
          <w:ilvl w:val="0"/>
          <w:numId w:val="2"/>
        </w:numPr>
        <w:jc w:val="both"/>
        <w:rPr>
          <w:rFonts w:eastAsia="Times New Roman"/>
          <w:lang w:eastAsia="en-US"/>
        </w:rPr>
      </w:pPr>
      <w:r>
        <w:rPr>
          <w:rFonts w:eastAsia="Times New Roman"/>
          <w:lang w:eastAsia="en-US"/>
        </w:rPr>
        <w:t>d</w:t>
      </w:r>
      <w:r w:rsidR="009558C9">
        <w:rPr>
          <w:rFonts w:eastAsia="Times New Roman"/>
          <w:lang w:eastAsia="en-US"/>
        </w:rPr>
        <w:t xml:space="preserve">ie </w:t>
      </w:r>
      <w:r>
        <w:rPr>
          <w:rFonts w:eastAsia="Times New Roman"/>
          <w:lang w:eastAsia="en-US"/>
        </w:rPr>
        <w:t xml:space="preserve">tweede dosis van het </w:t>
      </w:r>
      <w:proofErr w:type="spellStart"/>
      <w:r>
        <w:rPr>
          <w:rFonts w:eastAsia="Times New Roman"/>
          <w:lang w:eastAsia="en-US"/>
        </w:rPr>
        <w:t>AstraZeneca</w:t>
      </w:r>
      <w:proofErr w:type="spellEnd"/>
      <w:r>
        <w:rPr>
          <w:rFonts w:eastAsia="Times New Roman"/>
          <w:lang w:eastAsia="en-US"/>
        </w:rPr>
        <w:t xml:space="preserve">-vaccin </w:t>
      </w:r>
      <w:r w:rsidR="009558C9">
        <w:rPr>
          <w:rFonts w:eastAsia="Times New Roman"/>
          <w:lang w:eastAsia="en-US"/>
        </w:rPr>
        <w:t>te laten zetten</w:t>
      </w:r>
      <w:r>
        <w:rPr>
          <w:rFonts w:eastAsia="Times New Roman"/>
          <w:lang w:eastAsia="en-US"/>
        </w:rPr>
        <w:t>;</w:t>
      </w:r>
    </w:p>
    <w:p w14:paraId="5BA9E417" w14:textId="44B7499F" w:rsidR="009558C9" w:rsidRDefault="004276F5" w:rsidP="008E081D">
      <w:pPr>
        <w:pStyle w:val="ListParagraph"/>
        <w:numPr>
          <w:ilvl w:val="1"/>
          <w:numId w:val="2"/>
        </w:numPr>
        <w:jc w:val="both"/>
        <w:rPr>
          <w:rFonts w:eastAsia="Times New Roman"/>
          <w:lang w:eastAsia="en-US"/>
        </w:rPr>
      </w:pPr>
      <w:r>
        <w:rPr>
          <w:rFonts w:eastAsia="Times New Roman"/>
          <w:lang w:eastAsia="en-US"/>
        </w:rPr>
        <w:t xml:space="preserve">De </w:t>
      </w:r>
      <w:r w:rsidR="003E6A52">
        <w:rPr>
          <w:rFonts w:eastAsia="Times New Roman"/>
          <w:lang w:eastAsia="en-US"/>
        </w:rPr>
        <w:t>kans is groot dat dit de aanbeveling wordt, op basis van de gegevens uit het</w:t>
      </w:r>
      <w:r>
        <w:rPr>
          <w:rFonts w:eastAsia="Times New Roman"/>
          <w:lang w:eastAsia="en-US"/>
        </w:rPr>
        <w:t xml:space="preserve"> Verenigd Koninkrijk</w:t>
      </w:r>
      <w:r w:rsidR="003E6A52">
        <w:rPr>
          <w:rFonts w:eastAsia="Times New Roman"/>
          <w:lang w:eastAsia="en-US"/>
        </w:rPr>
        <w:t xml:space="preserve"> en op basis van het immunologisch mechanisme van het ontstaan van die zeldzame </w:t>
      </w:r>
      <w:proofErr w:type="spellStart"/>
      <w:r w:rsidR="003E6A52">
        <w:rPr>
          <w:rFonts w:eastAsia="Times New Roman"/>
          <w:lang w:eastAsia="en-US"/>
        </w:rPr>
        <w:t>trombos</w:t>
      </w:r>
      <w:r w:rsidR="0088321C">
        <w:rPr>
          <w:rFonts w:eastAsia="Times New Roman"/>
          <w:lang w:eastAsia="en-US"/>
        </w:rPr>
        <w:t>es</w:t>
      </w:r>
      <w:proofErr w:type="spellEnd"/>
      <w:r w:rsidR="0088321C">
        <w:rPr>
          <w:rFonts w:eastAsia="Times New Roman"/>
          <w:lang w:eastAsia="en-US"/>
        </w:rPr>
        <w:t>.</w:t>
      </w:r>
    </w:p>
    <w:p w14:paraId="1FA01F13" w14:textId="22D5A7EF" w:rsidR="009558C9" w:rsidRDefault="0088321C" w:rsidP="001167D9">
      <w:pPr>
        <w:pStyle w:val="ListParagraph"/>
        <w:numPr>
          <w:ilvl w:val="0"/>
          <w:numId w:val="2"/>
        </w:numPr>
        <w:jc w:val="both"/>
        <w:rPr>
          <w:rFonts w:eastAsia="Times New Roman"/>
          <w:lang w:eastAsia="en-US"/>
        </w:rPr>
      </w:pPr>
      <w:r>
        <w:rPr>
          <w:rFonts w:eastAsia="Times New Roman"/>
          <w:lang w:eastAsia="en-US"/>
        </w:rPr>
        <w:t xml:space="preserve">eventueel </w:t>
      </w:r>
      <w:r w:rsidR="009558C9">
        <w:rPr>
          <w:rFonts w:eastAsia="Times New Roman"/>
          <w:lang w:eastAsia="en-US"/>
        </w:rPr>
        <w:t xml:space="preserve">langer </w:t>
      </w:r>
      <w:r>
        <w:rPr>
          <w:rFonts w:eastAsia="Times New Roman"/>
          <w:lang w:eastAsia="en-US"/>
        </w:rPr>
        <w:t xml:space="preserve">te </w:t>
      </w:r>
      <w:r w:rsidR="009558C9">
        <w:rPr>
          <w:rFonts w:eastAsia="Times New Roman"/>
          <w:lang w:eastAsia="en-US"/>
        </w:rPr>
        <w:t>wachten met een langer interval</w:t>
      </w:r>
      <w:r>
        <w:rPr>
          <w:rFonts w:eastAsia="Times New Roman"/>
          <w:lang w:eastAsia="en-US"/>
        </w:rPr>
        <w:t>,</w:t>
      </w:r>
      <w:r w:rsidR="009558C9">
        <w:rPr>
          <w:rFonts w:eastAsia="Times New Roman"/>
          <w:lang w:eastAsia="en-US"/>
        </w:rPr>
        <w:t xml:space="preserve"> tot we meer weten</w:t>
      </w:r>
      <w:r>
        <w:rPr>
          <w:rFonts w:eastAsia="Times New Roman"/>
          <w:lang w:eastAsia="en-US"/>
        </w:rPr>
        <w:t>;</w:t>
      </w:r>
    </w:p>
    <w:p w14:paraId="69329101" w14:textId="79983657" w:rsidR="0088321C" w:rsidRDefault="0088321C" w:rsidP="001167D9">
      <w:pPr>
        <w:pStyle w:val="ListParagraph"/>
        <w:numPr>
          <w:ilvl w:val="0"/>
          <w:numId w:val="2"/>
        </w:numPr>
        <w:jc w:val="both"/>
        <w:rPr>
          <w:rFonts w:eastAsia="Times New Roman"/>
          <w:lang w:eastAsia="en-US"/>
        </w:rPr>
      </w:pPr>
      <w:r>
        <w:rPr>
          <w:rFonts w:eastAsia="Times New Roman"/>
          <w:lang w:eastAsia="en-US"/>
        </w:rPr>
        <w:t>eventueel over te stappen</w:t>
      </w:r>
      <w:r w:rsidR="009558C9">
        <w:rPr>
          <w:rFonts w:eastAsia="Times New Roman"/>
          <w:lang w:eastAsia="en-US"/>
        </w:rPr>
        <w:t xml:space="preserve"> naar een ander vaccin</w:t>
      </w:r>
      <w:r>
        <w:rPr>
          <w:rFonts w:eastAsia="Times New Roman"/>
          <w:lang w:eastAsia="en-US"/>
        </w:rPr>
        <w:t>;</w:t>
      </w:r>
    </w:p>
    <w:p w14:paraId="5E7B4F88" w14:textId="728B6B0D" w:rsidR="0088321C" w:rsidRDefault="0088321C" w:rsidP="008E081D">
      <w:pPr>
        <w:pStyle w:val="ListParagraph"/>
        <w:numPr>
          <w:ilvl w:val="1"/>
          <w:numId w:val="2"/>
        </w:numPr>
        <w:jc w:val="both"/>
        <w:rPr>
          <w:rFonts w:eastAsia="Times New Roman"/>
          <w:lang w:eastAsia="en-US"/>
        </w:rPr>
      </w:pPr>
      <w:r>
        <w:rPr>
          <w:rFonts w:eastAsia="Times New Roman"/>
          <w:lang w:eastAsia="en-US"/>
        </w:rPr>
        <w:t>Die informatie</w:t>
      </w:r>
      <w:r w:rsidR="009558C9">
        <w:rPr>
          <w:rFonts w:eastAsia="Times New Roman"/>
          <w:lang w:eastAsia="en-US"/>
        </w:rPr>
        <w:t xml:space="preserve"> zal m</w:t>
      </w:r>
      <w:r>
        <w:rPr>
          <w:rFonts w:eastAsia="Times New Roman"/>
          <w:lang w:eastAsia="en-US"/>
        </w:rPr>
        <w:t>isschien</w:t>
      </w:r>
      <w:r w:rsidR="009558C9">
        <w:rPr>
          <w:rFonts w:eastAsia="Times New Roman"/>
          <w:lang w:eastAsia="en-US"/>
        </w:rPr>
        <w:t xml:space="preserve"> nog niet beschikbaar zijn.</w:t>
      </w:r>
    </w:p>
    <w:p w14:paraId="612F83DA" w14:textId="57C9FC65" w:rsidR="0088321C" w:rsidRDefault="009558C9" w:rsidP="008E081D">
      <w:pPr>
        <w:pStyle w:val="ListParagraph"/>
        <w:numPr>
          <w:ilvl w:val="1"/>
          <w:numId w:val="2"/>
        </w:numPr>
        <w:jc w:val="both"/>
        <w:rPr>
          <w:rFonts w:eastAsia="Times New Roman"/>
          <w:lang w:eastAsia="en-US"/>
        </w:rPr>
      </w:pPr>
      <w:r>
        <w:rPr>
          <w:rFonts w:eastAsia="Times New Roman"/>
          <w:lang w:eastAsia="en-US"/>
        </w:rPr>
        <w:t xml:space="preserve">Duitsland is daar nu mee begonnen, </w:t>
      </w:r>
      <w:r w:rsidR="0088321C">
        <w:rPr>
          <w:rFonts w:eastAsia="Times New Roman"/>
          <w:lang w:eastAsia="en-US"/>
        </w:rPr>
        <w:t>op basis van vooraf bestaand wetenschappelijk bewijs</w:t>
      </w:r>
      <w:r>
        <w:rPr>
          <w:rFonts w:eastAsia="Times New Roman"/>
          <w:lang w:eastAsia="en-US"/>
        </w:rPr>
        <w:t xml:space="preserve"> dat dit werkt.</w:t>
      </w:r>
    </w:p>
    <w:p w14:paraId="5CD4D1C6" w14:textId="5BDEF0F9" w:rsidR="009558C9" w:rsidRPr="008E081D" w:rsidRDefault="009558C9" w:rsidP="008E081D">
      <w:pPr>
        <w:pStyle w:val="ListParagraph"/>
        <w:numPr>
          <w:ilvl w:val="1"/>
          <w:numId w:val="2"/>
        </w:numPr>
        <w:jc w:val="both"/>
        <w:rPr>
          <w:rFonts w:eastAsia="Times New Roman"/>
          <w:lang w:eastAsia="en-US"/>
        </w:rPr>
      </w:pPr>
      <w:r>
        <w:rPr>
          <w:rFonts w:eastAsia="Times New Roman"/>
          <w:lang w:eastAsia="en-US"/>
        </w:rPr>
        <w:t>Het V</w:t>
      </w:r>
      <w:r w:rsidR="0088321C">
        <w:rPr>
          <w:rFonts w:eastAsia="Times New Roman"/>
          <w:lang w:eastAsia="en-US"/>
        </w:rPr>
        <w:t>erenigd Koninkrijk</w:t>
      </w:r>
      <w:r w:rsidRPr="008E081D">
        <w:rPr>
          <w:rFonts w:eastAsia="Times New Roman"/>
          <w:lang w:eastAsia="en-US"/>
        </w:rPr>
        <w:t xml:space="preserve"> heeft een studie lopen over</w:t>
      </w:r>
      <w:r w:rsidR="0088321C">
        <w:rPr>
          <w:rFonts w:eastAsia="Times New Roman"/>
          <w:lang w:eastAsia="en-US"/>
        </w:rPr>
        <w:t xml:space="preserve"> zo’n</w:t>
      </w:r>
      <w:r w:rsidRPr="008E081D">
        <w:rPr>
          <w:rFonts w:eastAsia="Times New Roman"/>
          <w:lang w:eastAsia="en-US"/>
        </w:rPr>
        <w:t xml:space="preserve"> uitwisselbaarheid</w:t>
      </w:r>
      <w:r w:rsidR="0088321C">
        <w:rPr>
          <w:rFonts w:eastAsia="Times New Roman"/>
          <w:lang w:eastAsia="en-US"/>
        </w:rPr>
        <w:t xml:space="preserve"> van vaccins</w:t>
      </w:r>
      <w:r w:rsidRPr="008E081D">
        <w:rPr>
          <w:rFonts w:eastAsia="Times New Roman"/>
          <w:lang w:eastAsia="en-US"/>
        </w:rPr>
        <w:t>, maar enkel bij oudere</w:t>
      </w:r>
      <w:r w:rsidR="0088321C">
        <w:rPr>
          <w:rFonts w:eastAsia="Times New Roman"/>
          <w:lang w:eastAsia="en-US"/>
        </w:rPr>
        <w:t xml:space="preserve"> persone</w:t>
      </w:r>
      <w:r w:rsidRPr="008E081D">
        <w:rPr>
          <w:rFonts w:eastAsia="Times New Roman"/>
          <w:lang w:eastAsia="en-US"/>
        </w:rPr>
        <w:t>n.</w:t>
      </w:r>
    </w:p>
    <w:p w14:paraId="6B8089C5" w14:textId="12CF6B75" w:rsidR="009558C9" w:rsidRDefault="0088321C" w:rsidP="001167D9">
      <w:pPr>
        <w:pStyle w:val="ListParagraph"/>
        <w:numPr>
          <w:ilvl w:val="0"/>
          <w:numId w:val="2"/>
        </w:numPr>
        <w:jc w:val="both"/>
        <w:rPr>
          <w:rFonts w:eastAsia="Times New Roman"/>
          <w:lang w:eastAsia="en-US"/>
        </w:rPr>
      </w:pPr>
      <w:r>
        <w:rPr>
          <w:rFonts w:eastAsia="Times New Roman"/>
          <w:lang w:eastAsia="en-US"/>
        </w:rPr>
        <w:t>geen tweede dosis te geven, en eventueel</w:t>
      </w:r>
      <w:r w:rsidR="009558C9">
        <w:rPr>
          <w:rFonts w:eastAsia="Times New Roman"/>
          <w:lang w:eastAsia="en-US"/>
        </w:rPr>
        <w:t xml:space="preserve"> in het najaar een booster met een aangepast vaccin </w:t>
      </w:r>
      <w:r>
        <w:rPr>
          <w:rFonts w:eastAsia="Times New Roman"/>
          <w:lang w:eastAsia="en-US"/>
        </w:rPr>
        <w:t xml:space="preserve">toe te dienen </w:t>
      </w:r>
      <w:r w:rsidR="009558C9">
        <w:rPr>
          <w:rFonts w:eastAsia="Times New Roman"/>
          <w:lang w:eastAsia="en-US"/>
        </w:rPr>
        <w:t>tegen varianten</w:t>
      </w:r>
      <w:r>
        <w:rPr>
          <w:rFonts w:eastAsia="Times New Roman"/>
          <w:lang w:eastAsia="en-US"/>
        </w:rPr>
        <w:t xml:space="preserve"> van het coronavirus;</w:t>
      </w:r>
    </w:p>
    <w:p w14:paraId="3D323989" w14:textId="22AD1D85" w:rsidR="009558C9" w:rsidRDefault="0088321C" w:rsidP="001167D9">
      <w:pPr>
        <w:pStyle w:val="ListParagraph"/>
        <w:numPr>
          <w:ilvl w:val="0"/>
          <w:numId w:val="2"/>
        </w:numPr>
        <w:jc w:val="both"/>
        <w:rPr>
          <w:rFonts w:eastAsia="Times New Roman"/>
          <w:lang w:eastAsia="en-US"/>
        </w:rPr>
      </w:pPr>
      <w:r>
        <w:rPr>
          <w:rFonts w:eastAsia="Times New Roman"/>
          <w:lang w:eastAsia="en-US"/>
        </w:rPr>
        <w:t>eventueel, zoals nu,</w:t>
      </w:r>
      <w:r w:rsidR="009558C9">
        <w:rPr>
          <w:rFonts w:eastAsia="Times New Roman"/>
          <w:lang w:eastAsia="en-US"/>
        </w:rPr>
        <w:t xml:space="preserve"> op eigen initiatief akkoord</w:t>
      </w:r>
      <w:r>
        <w:rPr>
          <w:rFonts w:eastAsia="Times New Roman"/>
          <w:lang w:eastAsia="en-US"/>
        </w:rPr>
        <w:t xml:space="preserve"> te</w:t>
      </w:r>
      <w:r w:rsidR="009558C9">
        <w:rPr>
          <w:rFonts w:eastAsia="Times New Roman"/>
          <w:lang w:eastAsia="en-US"/>
        </w:rPr>
        <w:t xml:space="preserve"> gaan met een </w:t>
      </w:r>
      <w:r>
        <w:rPr>
          <w:rFonts w:eastAsia="Times New Roman"/>
          <w:lang w:eastAsia="en-US"/>
        </w:rPr>
        <w:t>tweede</w:t>
      </w:r>
      <w:r w:rsidR="009558C9">
        <w:rPr>
          <w:rFonts w:eastAsia="Times New Roman"/>
          <w:lang w:eastAsia="en-US"/>
        </w:rPr>
        <w:t xml:space="preserve"> dosis </w:t>
      </w:r>
      <w:r>
        <w:rPr>
          <w:rFonts w:eastAsia="Times New Roman"/>
          <w:lang w:eastAsia="en-US"/>
        </w:rPr>
        <w:t xml:space="preserve">van het </w:t>
      </w:r>
      <w:proofErr w:type="spellStart"/>
      <w:r w:rsidR="009558C9">
        <w:rPr>
          <w:rFonts w:eastAsia="Times New Roman"/>
          <w:lang w:eastAsia="en-US"/>
        </w:rPr>
        <w:t>A</w:t>
      </w:r>
      <w:r>
        <w:rPr>
          <w:rFonts w:eastAsia="Times New Roman"/>
          <w:lang w:eastAsia="en-US"/>
        </w:rPr>
        <w:t>straZeneca</w:t>
      </w:r>
      <w:proofErr w:type="spellEnd"/>
      <w:r>
        <w:rPr>
          <w:rFonts w:eastAsia="Times New Roman"/>
          <w:lang w:eastAsia="en-US"/>
        </w:rPr>
        <w:t xml:space="preserve">-vaccin, </w:t>
      </w:r>
      <w:r w:rsidR="009558C9">
        <w:rPr>
          <w:rFonts w:eastAsia="Times New Roman"/>
          <w:lang w:eastAsia="en-US"/>
        </w:rPr>
        <w:t>ook al is dat niet de aanbeveling.</w:t>
      </w:r>
    </w:p>
    <w:p w14:paraId="1411EE78" w14:textId="7169486F" w:rsidR="00DA6F2C" w:rsidRDefault="009558C9" w:rsidP="008E081D">
      <w:pPr>
        <w:jc w:val="both"/>
      </w:pPr>
      <w:r>
        <w:lastRenderedPageBreak/>
        <w:t xml:space="preserve">We hebben gelukkig nog tijd tot 5 mei, voor </w:t>
      </w:r>
      <w:r w:rsidR="0088321C">
        <w:t>we starten</w:t>
      </w:r>
      <w:r>
        <w:t xml:space="preserve"> met </w:t>
      </w:r>
      <w:r w:rsidR="0088321C">
        <w:t>de eventuele toediening van de tweede</w:t>
      </w:r>
      <w:r>
        <w:t xml:space="preserve"> dosissen</w:t>
      </w:r>
      <w:r w:rsidR="0088321C">
        <w:t xml:space="preserve"> van het </w:t>
      </w:r>
      <w:proofErr w:type="spellStart"/>
      <w:r w:rsidR="0088321C">
        <w:t>AstraZeneca</w:t>
      </w:r>
      <w:proofErr w:type="spellEnd"/>
      <w:r w:rsidR="0088321C">
        <w:t>-vaccin</w:t>
      </w:r>
      <w:r>
        <w:t xml:space="preserve">. </w:t>
      </w:r>
      <w:r w:rsidR="0088321C">
        <w:t>V</w:t>
      </w:r>
      <w:r>
        <w:t xml:space="preserve">oortschrijdend inzicht zal </w:t>
      </w:r>
      <w:r w:rsidR="0088321C">
        <w:t xml:space="preserve">dus </w:t>
      </w:r>
      <w:r>
        <w:t>een antwoord geven</w:t>
      </w:r>
      <w:r w:rsidR="005A650C">
        <w:t xml:space="preserve"> op bovenstaande vraag</w:t>
      </w:r>
      <w:r w:rsidR="0088321C">
        <w:t>,</w:t>
      </w:r>
      <w:r w:rsidR="005A650C">
        <w:t xml:space="preserve"> ook voor mensen jonger dan 56 jaar</w:t>
      </w:r>
      <w:r>
        <w:t>.</w:t>
      </w:r>
    </w:p>
    <w:p w14:paraId="2975734D" w14:textId="21F3EB8A" w:rsidR="0088321C" w:rsidRDefault="0088321C" w:rsidP="001167D9">
      <w:pPr>
        <w:pStyle w:val="xmsolistparagraph"/>
        <w:spacing w:before="0" w:beforeAutospacing="0" w:after="0" w:afterAutospacing="0"/>
        <w:jc w:val="both"/>
        <w:rPr>
          <w:rFonts w:eastAsia="Times New Roman"/>
          <w:b/>
          <w:bCs/>
        </w:rPr>
      </w:pPr>
      <w:r>
        <w:rPr>
          <w:rFonts w:eastAsia="Times New Roman"/>
          <w:b/>
          <w:bCs/>
        </w:rPr>
        <w:t>Een j</w:t>
      </w:r>
      <w:r w:rsidR="00DA6F2C" w:rsidRPr="00DA6F2C">
        <w:rPr>
          <w:rFonts w:eastAsia="Times New Roman"/>
          <w:b/>
          <w:bCs/>
        </w:rPr>
        <w:t>onge vrouw</w:t>
      </w:r>
      <w:r>
        <w:rPr>
          <w:rFonts w:eastAsia="Times New Roman"/>
          <w:b/>
          <w:bCs/>
        </w:rPr>
        <w:t xml:space="preserve"> die al</w:t>
      </w:r>
      <w:r w:rsidR="00DA6F2C" w:rsidRPr="00DA6F2C">
        <w:rPr>
          <w:rFonts w:eastAsia="Times New Roman"/>
          <w:b/>
          <w:bCs/>
        </w:rPr>
        <w:t xml:space="preserve"> 1 dosis </w:t>
      </w:r>
      <w:r>
        <w:rPr>
          <w:rFonts w:eastAsia="Times New Roman"/>
          <w:b/>
          <w:bCs/>
        </w:rPr>
        <w:t xml:space="preserve">van het </w:t>
      </w:r>
      <w:proofErr w:type="spellStart"/>
      <w:r w:rsidR="00755B4B">
        <w:rPr>
          <w:rFonts w:eastAsia="Times New Roman"/>
          <w:b/>
          <w:bCs/>
        </w:rPr>
        <w:t>A</w:t>
      </w:r>
      <w:r w:rsidR="00DA6F2C" w:rsidRPr="00DA6F2C">
        <w:rPr>
          <w:rFonts w:eastAsia="Times New Roman"/>
          <w:b/>
          <w:bCs/>
        </w:rPr>
        <w:t>stra</w:t>
      </w:r>
      <w:r w:rsidR="00755B4B">
        <w:rPr>
          <w:rFonts w:eastAsia="Times New Roman"/>
          <w:b/>
          <w:bCs/>
        </w:rPr>
        <w:t>Z</w:t>
      </w:r>
      <w:r w:rsidR="00DA6F2C" w:rsidRPr="00DA6F2C">
        <w:rPr>
          <w:rFonts w:eastAsia="Times New Roman"/>
          <w:b/>
          <w:bCs/>
        </w:rPr>
        <w:t>eneca</w:t>
      </w:r>
      <w:proofErr w:type="spellEnd"/>
      <w:r>
        <w:rPr>
          <w:rFonts w:eastAsia="Times New Roman"/>
          <w:b/>
          <w:bCs/>
        </w:rPr>
        <w:t>-vaccin kreeg, i</w:t>
      </w:r>
      <w:r w:rsidR="00DA6F2C" w:rsidRPr="00DA6F2C">
        <w:rPr>
          <w:rFonts w:eastAsia="Times New Roman"/>
          <w:b/>
          <w:bCs/>
        </w:rPr>
        <w:t xml:space="preserve">s ondertussen zwanger. Mag zij een tweede dosis </w:t>
      </w:r>
      <w:r>
        <w:rPr>
          <w:rFonts w:eastAsia="Times New Roman"/>
          <w:b/>
          <w:bCs/>
        </w:rPr>
        <w:t xml:space="preserve">van het </w:t>
      </w:r>
      <w:proofErr w:type="spellStart"/>
      <w:r>
        <w:rPr>
          <w:rFonts w:eastAsia="Times New Roman"/>
          <w:b/>
          <w:bCs/>
        </w:rPr>
        <w:t>AstraZeneca</w:t>
      </w:r>
      <w:proofErr w:type="spellEnd"/>
      <w:r>
        <w:rPr>
          <w:rFonts w:eastAsia="Times New Roman"/>
          <w:b/>
          <w:bCs/>
        </w:rPr>
        <w:t>-vaccin</w:t>
      </w:r>
      <w:r w:rsidR="00DA6F2C" w:rsidRPr="00DA6F2C">
        <w:rPr>
          <w:rFonts w:eastAsia="Times New Roman"/>
          <w:b/>
          <w:bCs/>
        </w:rPr>
        <w:t xml:space="preserve"> krijgen?</w:t>
      </w:r>
    </w:p>
    <w:p w14:paraId="366B6ABD" w14:textId="52CD6564" w:rsidR="00755B4B" w:rsidRDefault="005A650C" w:rsidP="00755B4B">
      <w:pPr>
        <w:pStyle w:val="xmsolistparagraph"/>
        <w:spacing w:before="0" w:beforeAutospacing="0" w:after="0" w:afterAutospacing="0"/>
        <w:jc w:val="both"/>
        <w:rPr>
          <w:rFonts w:eastAsia="Times New Roman"/>
        </w:rPr>
      </w:pPr>
      <w:r w:rsidRPr="005A650C">
        <w:rPr>
          <w:rFonts w:eastAsia="Times New Roman"/>
        </w:rPr>
        <w:t>Een optie is om de</w:t>
      </w:r>
      <w:r w:rsidR="0088321C">
        <w:rPr>
          <w:rFonts w:eastAsia="Times New Roman"/>
        </w:rPr>
        <w:t xml:space="preserve"> tweede</w:t>
      </w:r>
      <w:r w:rsidRPr="005A650C">
        <w:rPr>
          <w:rFonts w:eastAsia="Times New Roman"/>
        </w:rPr>
        <w:t xml:space="preserve"> dosis uit te stellen tot na de bevalling</w:t>
      </w:r>
      <w:r w:rsidR="0088321C">
        <w:rPr>
          <w:rFonts w:eastAsia="Times New Roman"/>
        </w:rPr>
        <w:t>. T</w:t>
      </w:r>
      <w:r w:rsidRPr="005A650C">
        <w:rPr>
          <w:rFonts w:eastAsia="Times New Roman"/>
        </w:rPr>
        <w:t>egen dan zullen we nog meer duidelijkheid hebben.</w:t>
      </w:r>
      <w:r w:rsidR="00755B4B" w:rsidRPr="00755B4B">
        <w:rPr>
          <w:rFonts w:eastAsia="Times New Roman"/>
        </w:rPr>
        <w:t xml:space="preserve"> </w:t>
      </w:r>
    </w:p>
    <w:p w14:paraId="0AD01B5F" w14:textId="0318A044" w:rsidR="0088321C" w:rsidRDefault="00755B4B" w:rsidP="001167D9">
      <w:pPr>
        <w:spacing w:line="240" w:lineRule="auto"/>
        <w:jc w:val="both"/>
        <w:rPr>
          <w:rFonts w:ascii="Calibri" w:eastAsia="Times New Roman" w:hAnsi="Calibri" w:cs="Calibri"/>
          <w:b/>
          <w:bCs/>
          <w:lang w:eastAsia="nl-BE"/>
        </w:rPr>
      </w:pPr>
      <w:r w:rsidRPr="005A650C">
        <w:rPr>
          <w:rFonts w:eastAsia="Times New Roman"/>
        </w:rPr>
        <w:t xml:space="preserve">Deze vrouw mag op eigen initiatief een tweede dosis </w:t>
      </w:r>
      <w:r w:rsidR="0088321C">
        <w:rPr>
          <w:rFonts w:eastAsia="Times New Roman"/>
        </w:rPr>
        <w:t>krijgen</w:t>
      </w:r>
      <w:r w:rsidR="0088321C" w:rsidRPr="005A650C">
        <w:rPr>
          <w:rFonts w:eastAsia="Times New Roman"/>
        </w:rPr>
        <w:t xml:space="preserve"> </w:t>
      </w:r>
      <w:r w:rsidRPr="005A650C">
        <w:rPr>
          <w:rFonts w:eastAsia="Times New Roman"/>
        </w:rPr>
        <w:t xml:space="preserve">(scenario </w:t>
      </w:r>
      <w:proofErr w:type="gramStart"/>
      <w:r w:rsidRPr="005A650C">
        <w:rPr>
          <w:rFonts w:eastAsia="Times New Roman"/>
        </w:rPr>
        <w:t>5,</w:t>
      </w:r>
      <w:r w:rsidR="0088321C">
        <w:rPr>
          <w:rFonts w:eastAsia="Times New Roman"/>
        </w:rPr>
        <w:t xml:space="preserve">  </w:t>
      </w:r>
      <w:proofErr w:type="gramEnd"/>
      <w:r w:rsidR="0088321C">
        <w:rPr>
          <w:rFonts w:eastAsia="Times New Roman"/>
        </w:rPr>
        <w:t>zoals</w:t>
      </w:r>
      <w:r w:rsidRPr="005A650C">
        <w:rPr>
          <w:rFonts w:eastAsia="Times New Roman"/>
        </w:rPr>
        <w:t xml:space="preserve"> hierboven</w:t>
      </w:r>
      <w:r w:rsidR="0088321C">
        <w:rPr>
          <w:rFonts w:eastAsia="Times New Roman"/>
        </w:rPr>
        <w:t xml:space="preserve"> beschreven</w:t>
      </w:r>
      <w:r w:rsidRPr="005A650C">
        <w:rPr>
          <w:rFonts w:eastAsia="Times New Roman"/>
        </w:rPr>
        <w:t xml:space="preserve">). Afhankelijk van wat we </w:t>
      </w:r>
      <w:r w:rsidR="0088321C">
        <w:rPr>
          <w:rFonts w:eastAsia="Times New Roman"/>
        </w:rPr>
        <w:t xml:space="preserve">begin mei </w:t>
      </w:r>
      <w:r w:rsidRPr="005A650C">
        <w:rPr>
          <w:rFonts w:eastAsia="Times New Roman"/>
        </w:rPr>
        <w:t>weten,</w:t>
      </w:r>
      <w:r w:rsidR="0088321C">
        <w:rPr>
          <w:rFonts w:eastAsia="Times New Roman"/>
        </w:rPr>
        <w:t xml:space="preserve"> </w:t>
      </w:r>
      <w:r w:rsidRPr="005A650C">
        <w:rPr>
          <w:rFonts w:eastAsia="Times New Roman"/>
        </w:rPr>
        <w:t xml:space="preserve">zullen we </w:t>
      </w:r>
      <w:r w:rsidR="0088321C">
        <w:rPr>
          <w:rFonts w:eastAsia="Times New Roman"/>
        </w:rPr>
        <w:t xml:space="preserve">een advies kunnen formuleren rond de tweede dosis van het </w:t>
      </w:r>
      <w:proofErr w:type="spellStart"/>
      <w:r w:rsidR="0088321C">
        <w:rPr>
          <w:rFonts w:eastAsia="Times New Roman"/>
        </w:rPr>
        <w:t>AstraZeneca</w:t>
      </w:r>
      <w:proofErr w:type="spellEnd"/>
      <w:r w:rsidR="0088321C">
        <w:rPr>
          <w:rFonts w:eastAsia="Times New Roman"/>
        </w:rPr>
        <w:t xml:space="preserve">-vaccin, </w:t>
      </w:r>
      <w:r w:rsidRPr="005A650C">
        <w:rPr>
          <w:rFonts w:eastAsia="Times New Roman"/>
        </w:rPr>
        <w:t xml:space="preserve">ook voor mensen </w:t>
      </w:r>
      <w:r w:rsidR="0088321C">
        <w:rPr>
          <w:rFonts w:eastAsia="Times New Roman"/>
        </w:rPr>
        <w:t>jonger dan</w:t>
      </w:r>
      <w:r w:rsidRPr="005A650C">
        <w:rPr>
          <w:rFonts w:eastAsia="Times New Roman"/>
        </w:rPr>
        <w:t xml:space="preserve"> 56 jaar.  </w:t>
      </w:r>
    </w:p>
    <w:p w14:paraId="0C42D021" w14:textId="07DED64E" w:rsidR="0042756F" w:rsidRDefault="0042756F" w:rsidP="001167D9">
      <w:pPr>
        <w:spacing w:line="240" w:lineRule="auto"/>
        <w:jc w:val="both"/>
        <w:rPr>
          <w:b/>
          <w:bCs/>
        </w:rPr>
      </w:pPr>
      <w:r>
        <w:rPr>
          <w:b/>
          <w:bCs/>
        </w:rPr>
        <w:t xml:space="preserve">Ik neem dagelijks bloedverdunners. Mag ik het </w:t>
      </w:r>
      <w:proofErr w:type="spellStart"/>
      <w:r>
        <w:rPr>
          <w:b/>
          <w:bCs/>
        </w:rPr>
        <w:t>AstraZeneca</w:t>
      </w:r>
      <w:proofErr w:type="spellEnd"/>
      <w:r>
        <w:rPr>
          <w:b/>
          <w:bCs/>
        </w:rPr>
        <w:t>-vaccin krijgen?</w:t>
      </w:r>
    </w:p>
    <w:p w14:paraId="38642061" w14:textId="5DBC779C" w:rsidR="00F37A0C" w:rsidRDefault="0088321C" w:rsidP="001167D9">
      <w:pPr>
        <w:jc w:val="both"/>
      </w:pPr>
      <w:r>
        <w:t>Als je bloedverdunners</w:t>
      </w:r>
      <w:r w:rsidR="009558C9">
        <w:t xml:space="preserve"> neemt of een laag aantal bloedplaatjes he</w:t>
      </w:r>
      <w:r>
        <w:t>bt, kan je</w:t>
      </w:r>
      <w:r w:rsidR="009558C9">
        <w:t xml:space="preserve"> </w:t>
      </w:r>
      <w:r w:rsidR="00DA6F2C">
        <w:t>eender welk</w:t>
      </w:r>
      <w:r>
        <w:t xml:space="preserve"> covid-19-</w:t>
      </w:r>
      <w:r w:rsidR="00DA6F2C">
        <w:t xml:space="preserve">vaccin krijgen. Wat telt is dat je gewoon je behandeling voortzet en </w:t>
      </w:r>
      <w:r w:rsidR="00DA6C09">
        <w:t xml:space="preserve">zeker </w:t>
      </w:r>
      <w:proofErr w:type="gramStart"/>
      <w:r w:rsidR="00DA6C09">
        <w:t xml:space="preserve">je </w:t>
      </w:r>
      <w:r w:rsidR="00DA6F2C" w:rsidRPr="00DA6F2C">
        <w:t xml:space="preserve"> </w:t>
      </w:r>
      <w:proofErr w:type="gramEnd"/>
      <w:r w:rsidR="0042756F" w:rsidRPr="00DA6F2C">
        <w:t>bloedverdunners blij</w:t>
      </w:r>
      <w:r w:rsidR="00DA6F2C" w:rsidRPr="00DA6F2C">
        <w:t>ft</w:t>
      </w:r>
      <w:r w:rsidR="0042756F" w:rsidRPr="00DA6F2C">
        <w:t xml:space="preserve"> </w:t>
      </w:r>
      <w:r w:rsidR="00F37A0C">
        <w:t>in</w:t>
      </w:r>
      <w:r w:rsidR="0042756F" w:rsidRPr="00DA6F2C">
        <w:t>nemen</w:t>
      </w:r>
      <w:r w:rsidR="0042756F">
        <w:t xml:space="preserve">. </w:t>
      </w:r>
    </w:p>
    <w:p w14:paraId="119BEB2B" w14:textId="77777777" w:rsidR="00E9692E" w:rsidRDefault="00E9692E" w:rsidP="00E9692E">
      <w:pPr>
        <w:jc w:val="both"/>
        <w:rPr>
          <w:b/>
          <w:bCs/>
        </w:rPr>
      </w:pPr>
      <w:r>
        <w:rPr>
          <w:b/>
          <w:bCs/>
        </w:rPr>
        <w:t xml:space="preserve">Helpt het om bloedverdunners te nemen voor je met het </w:t>
      </w:r>
      <w:proofErr w:type="spellStart"/>
      <w:r>
        <w:rPr>
          <w:b/>
          <w:bCs/>
        </w:rPr>
        <w:t>AstraZeneca</w:t>
      </w:r>
      <w:proofErr w:type="spellEnd"/>
      <w:r>
        <w:rPr>
          <w:b/>
          <w:bCs/>
        </w:rPr>
        <w:t>-vaccin ingeënt wordt?</w:t>
      </w:r>
    </w:p>
    <w:p w14:paraId="25999D6D" w14:textId="77777777" w:rsidR="00E9692E" w:rsidRDefault="00E9692E" w:rsidP="00E9692E">
      <w:pPr>
        <w:jc w:val="both"/>
      </w:pPr>
      <w:r>
        <w:t xml:space="preserve">Neen. Dit raden we absoluut af. Je hoeft niets speciaals te doen voor je eender welk vaccin krijgt. Dat is niet alleen het standpunt van de Hoge Gezondheidsraad in ons land, maar ook van de internationale vereniging van trombose en </w:t>
      </w:r>
      <w:r w:rsidRPr="005A650C">
        <w:t>hemostase (ISTH), de</w:t>
      </w:r>
      <w:r>
        <w:t xml:space="preserve"> absolute wereldexperten op dat vlak.</w:t>
      </w:r>
    </w:p>
    <w:p w14:paraId="6A98B180" w14:textId="77777777" w:rsidR="0042756F" w:rsidRDefault="0042756F" w:rsidP="001167D9">
      <w:pPr>
        <w:jc w:val="both"/>
        <w:rPr>
          <w:b/>
          <w:bCs/>
        </w:rPr>
      </w:pPr>
      <w:r>
        <w:rPr>
          <w:b/>
          <w:bCs/>
        </w:rPr>
        <w:t xml:space="preserve">Ik ben echt niet happig op het </w:t>
      </w:r>
      <w:proofErr w:type="spellStart"/>
      <w:r>
        <w:rPr>
          <w:b/>
          <w:bCs/>
        </w:rPr>
        <w:t>AstraZeneca</w:t>
      </w:r>
      <w:proofErr w:type="spellEnd"/>
      <w:r>
        <w:rPr>
          <w:b/>
          <w:bCs/>
        </w:rPr>
        <w:t>-vaccin dat ik volgende week krijg. Wat als ik niet ga? Heb ik dan de kans dat het later een ander vaccin wordt?</w:t>
      </w:r>
    </w:p>
    <w:p w14:paraId="17FFD5E8" w14:textId="04D0422F" w:rsidR="00F37A0C" w:rsidRDefault="0042756F" w:rsidP="001167D9">
      <w:pPr>
        <w:jc w:val="both"/>
        <w:rPr>
          <w:b/>
          <w:bCs/>
        </w:rPr>
      </w:pPr>
      <w:r>
        <w:t xml:space="preserve">Ja, die kans heb je altijd. Maar je verliest dan wel je prioriteit. Als je nu niet gaat, </w:t>
      </w:r>
      <w:r w:rsidR="00F37A0C">
        <w:t>kom je</w:t>
      </w:r>
      <w:r>
        <w:t xml:space="preserve"> pas opnieuw aan bod na de risicogroepen</w:t>
      </w:r>
      <w:r w:rsidR="00F37A0C">
        <w:t xml:space="preserve">. Je verliest dan </w:t>
      </w:r>
      <w:r>
        <w:t>zeker zes weken</w:t>
      </w:r>
      <w:r w:rsidR="00F37A0C">
        <w:t xml:space="preserve"> tot</w:t>
      </w:r>
      <w:r>
        <w:t xml:space="preserve"> twee maanden voor je weer een oproep krijgt. En dan heb je nog geen garantie dat het een ander vaccin wordt. Het kan, maar het is </w:t>
      </w:r>
      <w:r w:rsidR="00F37A0C">
        <w:t>niet zeker</w:t>
      </w:r>
      <w:r>
        <w:t xml:space="preserve">. </w:t>
      </w:r>
      <w:r w:rsidR="00F37A0C">
        <w:t xml:space="preserve">Wat wel zeker is, </w:t>
      </w:r>
      <w:r>
        <w:t>is dat je zo een hele periode langer risico loopt om besmet te raken.</w:t>
      </w:r>
    </w:p>
    <w:p w14:paraId="7B880118" w14:textId="4487B3FB" w:rsidR="0042756F" w:rsidRDefault="0042756F" w:rsidP="001167D9">
      <w:pPr>
        <w:jc w:val="both"/>
        <w:rPr>
          <w:b/>
          <w:bCs/>
        </w:rPr>
      </w:pPr>
      <w:r>
        <w:rPr>
          <w:b/>
          <w:bCs/>
        </w:rPr>
        <w:t xml:space="preserve">Normaal gezien krijg ik mijn eerste prik met het </w:t>
      </w:r>
      <w:proofErr w:type="spellStart"/>
      <w:r>
        <w:rPr>
          <w:b/>
          <w:bCs/>
        </w:rPr>
        <w:t>AstraZeneca</w:t>
      </w:r>
      <w:proofErr w:type="spellEnd"/>
      <w:r>
        <w:rPr>
          <w:b/>
          <w:bCs/>
        </w:rPr>
        <w:t xml:space="preserve">-vaccin begin mei en </w:t>
      </w:r>
      <w:r w:rsidR="00F37A0C">
        <w:rPr>
          <w:b/>
          <w:bCs/>
        </w:rPr>
        <w:t>de tweede</w:t>
      </w:r>
      <w:r>
        <w:rPr>
          <w:b/>
          <w:bCs/>
        </w:rPr>
        <w:t xml:space="preserve"> begin augustus. Mag ik dan in juli op vakantie gaan?</w:t>
      </w:r>
    </w:p>
    <w:p w14:paraId="5F720983" w14:textId="17CB504A" w:rsidR="00F37A0C" w:rsidRDefault="0042756F" w:rsidP="001167D9">
      <w:pPr>
        <w:jc w:val="both"/>
        <w:rPr>
          <w:b/>
          <w:bCs/>
        </w:rPr>
      </w:pPr>
      <w:r w:rsidRPr="005A650C">
        <w:t>Afhankelijk van wat er op dat moment mogelijk is in Europa</w:t>
      </w:r>
      <w:r w:rsidR="00F37A0C">
        <w:t>, mag je</w:t>
      </w:r>
      <w:r w:rsidRPr="005A650C">
        <w:t xml:space="preserve"> ook met één prikje op reis gaan, </w:t>
      </w:r>
      <w:r w:rsidR="00F37A0C">
        <w:t>als je verder de</w:t>
      </w:r>
      <w:r w:rsidRPr="005A650C">
        <w:t xml:space="preserve"> maatregelen </w:t>
      </w:r>
      <w:r w:rsidR="00F37A0C">
        <w:t>respecteert.</w:t>
      </w:r>
      <w:r w:rsidRPr="005A650C">
        <w:t xml:space="preserve"> </w:t>
      </w:r>
      <w:r w:rsidR="00F37A0C">
        <w:t>Heel wat landen zullen</w:t>
      </w:r>
      <w:r w:rsidRPr="005A650C">
        <w:t xml:space="preserve"> echter nog een relatief lage vaccinatiegraad</w:t>
      </w:r>
      <w:r w:rsidR="00F37A0C">
        <w:t xml:space="preserve"> hebben. Daardoor kan of mag je </w:t>
      </w:r>
      <w:r w:rsidRPr="005A650C">
        <w:t>ook in het buitenland mogelijk nog niet veel</w:t>
      </w:r>
      <w:r w:rsidR="00F37A0C">
        <w:t xml:space="preserve"> doen.</w:t>
      </w:r>
      <w:r w:rsidRPr="005A650C">
        <w:t xml:space="preserve"> Op vakantie gaan is trouwens ook geen geldige reden om een ander vaccin aan te vragen.</w:t>
      </w:r>
    </w:p>
    <w:p w14:paraId="499D6844" w14:textId="75A033BE" w:rsidR="0042756F" w:rsidRDefault="0042756F" w:rsidP="001167D9">
      <w:pPr>
        <w:jc w:val="both"/>
        <w:rPr>
          <w:b/>
          <w:bCs/>
        </w:rPr>
      </w:pPr>
      <w:r>
        <w:rPr>
          <w:b/>
          <w:bCs/>
        </w:rPr>
        <w:t xml:space="preserve">Is er een extra risico bij het </w:t>
      </w:r>
      <w:proofErr w:type="spellStart"/>
      <w:r>
        <w:rPr>
          <w:b/>
          <w:bCs/>
        </w:rPr>
        <w:t>AstraZeneca</w:t>
      </w:r>
      <w:proofErr w:type="spellEnd"/>
      <w:r>
        <w:rPr>
          <w:b/>
          <w:bCs/>
        </w:rPr>
        <w:t>-vaccin voor zwangere vrouwen</w:t>
      </w:r>
      <w:r w:rsidR="00F37A0C">
        <w:rPr>
          <w:b/>
          <w:bCs/>
        </w:rPr>
        <w:t>? Zij lopen</w:t>
      </w:r>
      <w:r>
        <w:rPr>
          <w:b/>
          <w:bCs/>
        </w:rPr>
        <w:t xml:space="preserve"> sowieso meer risico op </w:t>
      </w:r>
      <w:proofErr w:type="spellStart"/>
      <w:r>
        <w:rPr>
          <w:b/>
          <w:bCs/>
        </w:rPr>
        <w:t>tromboses</w:t>
      </w:r>
      <w:proofErr w:type="spellEnd"/>
      <w:r w:rsidR="00F37A0C">
        <w:rPr>
          <w:b/>
          <w:bCs/>
        </w:rPr>
        <w:t>.</w:t>
      </w:r>
    </w:p>
    <w:p w14:paraId="76F0C076" w14:textId="63591CE7" w:rsidR="0042756F" w:rsidRDefault="0042756F" w:rsidP="001167D9">
      <w:pPr>
        <w:jc w:val="both"/>
      </w:pPr>
      <w:r w:rsidRPr="005A650C">
        <w:t xml:space="preserve">Tot </w:t>
      </w:r>
      <w:r w:rsidR="00F37A0C">
        <w:t>nu toe</w:t>
      </w:r>
      <w:r w:rsidR="00F37A0C" w:rsidRPr="005A650C">
        <w:t xml:space="preserve"> </w:t>
      </w:r>
      <w:r w:rsidRPr="005A650C">
        <w:t>hebben we daar altijd neen op geantwoord</w:t>
      </w:r>
      <w:r w:rsidR="00F37A0C">
        <w:t>,</w:t>
      </w:r>
      <w:r w:rsidRPr="005A650C">
        <w:t xml:space="preserve"> en daar blijven we bij. Maar sinds donderdag </w:t>
      </w:r>
      <w:r w:rsidR="005A650C" w:rsidRPr="005A650C">
        <w:t xml:space="preserve">8 april 2021 </w:t>
      </w:r>
      <w:r w:rsidRPr="005A650C">
        <w:t xml:space="preserve">stelt het probleem zich eigenlijk niet meer: </w:t>
      </w:r>
      <w:r w:rsidR="00F37A0C">
        <w:t>toen</w:t>
      </w:r>
      <w:r w:rsidRPr="005A650C">
        <w:t xml:space="preserve"> werd beslist dat zwangere vrouwen nog in aanmerking komen voor alle vaccins, behalve </w:t>
      </w:r>
      <w:proofErr w:type="spellStart"/>
      <w:r w:rsidRPr="005A650C">
        <w:t>AstraZeneca</w:t>
      </w:r>
      <w:proofErr w:type="spellEnd"/>
      <w:r w:rsidR="005A650C" w:rsidRPr="005A650C">
        <w:t>, gezien de leeftijdsgrens van 56 jaar</w:t>
      </w:r>
      <w:r w:rsidRPr="005A650C">
        <w:t xml:space="preserve">. </w:t>
      </w:r>
      <w:r w:rsidR="00F7702A">
        <w:t xml:space="preserve">Als je zwanger bent, krijg je dus </w:t>
      </w:r>
      <w:r w:rsidRPr="005A650C">
        <w:t>sowieso</w:t>
      </w:r>
      <w:r w:rsidR="00F7702A">
        <w:t xml:space="preserve"> het</w:t>
      </w:r>
      <w:r w:rsidRPr="005A650C">
        <w:t xml:space="preserve"> Pfizer</w:t>
      </w:r>
      <w:r w:rsidR="00F7702A">
        <w:t>-,</w:t>
      </w:r>
      <w:r w:rsidRPr="005A650C">
        <w:t xml:space="preserve"> </w:t>
      </w:r>
      <w:proofErr w:type="spellStart"/>
      <w:r w:rsidRPr="005A650C">
        <w:t>Moderna</w:t>
      </w:r>
      <w:proofErr w:type="spellEnd"/>
      <w:r w:rsidR="00F7702A">
        <w:t>-</w:t>
      </w:r>
      <w:r w:rsidR="00DA6C09">
        <w:t xml:space="preserve"> of</w:t>
      </w:r>
      <w:r w:rsidR="00F7702A">
        <w:t xml:space="preserve"> </w:t>
      </w:r>
      <w:proofErr w:type="spellStart"/>
      <w:r w:rsidR="00F7702A">
        <w:t>Johnson&amp;Johnson-vaccin</w:t>
      </w:r>
      <w:proofErr w:type="spellEnd"/>
      <w:r w:rsidR="00F7702A">
        <w:t xml:space="preserve"> toegediend.</w:t>
      </w:r>
    </w:p>
    <w:p w14:paraId="45860B64" w14:textId="38D43732" w:rsidR="005A650C" w:rsidRDefault="0042756F" w:rsidP="001167D9">
      <w:pPr>
        <w:jc w:val="both"/>
        <w:rPr>
          <w:b/>
          <w:bCs/>
        </w:rPr>
      </w:pPr>
      <w:r>
        <w:rPr>
          <w:b/>
          <w:bCs/>
        </w:rPr>
        <w:t xml:space="preserve">Mijn man (57) heeft al jaren te weinig bloedplaatjes. Is het dan verstandig dat hij </w:t>
      </w:r>
      <w:r w:rsidR="00F7702A">
        <w:rPr>
          <w:b/>
          <w:bCs/>
        </w:rPr>
        <w:t xml:space="preserve">ingeënt </w:t>
      </w:r>
      <w:r>
        <w:rPr>
          <w:b/>
          <w:bCs/>
        </w:rPr>
        <w:t xml:space="preserve">wordt met </w:t>
      </w:r>
      <w:r w:rsidR="00F7702A">
        <w:rPr>
          <w:b/>
          <w:bCs/>
        </w:rPr>
        <w:t xml:space="preserve">het </w:t>
      </w:r>
      <w:proofErr w:type="spellStart"/>
      <w:r>
        <w:rPr>
          <w:b/>
          <w:bCs/>
        </w:rPr>
        <w:t>AstraZeneca</w:t>
      </w:r>
      <w:proofErr w:type="spellEnd"/>
      <w:r w:rsidR="00F7702A">
        <w:rPr>
          <w:b/>
          <w:bCs/>
        </w:rPr>
        <w:t>-vaccin</w:t>
      </w:r>
      <w:r>
        <w:rPr>
          <w:b/>
          <w:bCs/>
        </w:rPr>
        <w:t>?</w:t>
      </w:r>
    </w:p>
    <w:p w14:paraId="613876D7" w14:textId="519CAF99" w:rsidR="0042756F" w:rsidRPr="005A650C" w:rsidRDefault="00910E5D" w:rsidP="001167D9">
      <w:pPr>
        <w:jc w:val="both"/>
        <w:rPr>
          <w:b/>
          <w:bCs/>
        </w:rPr>
      </w:pPr>
      <w:r>
        <w:t>Hier geldt hetzelfde als voor personen die bloedverdunners innemen.</w:t>
      </w:r>
      <w:r w:rsidR="0042756F">
        <w:t xml:space="preserve"> </w:t>
      </w:r>
      <w:r>
        <w:t>Een</w:t>
      </w:r>
      <w:r w:rsidR="0042756F">
        <w:t xml:space="preserve"> tekort aan bloedplaatjes heeft geen enkele invloed op de werking van het vaccin, noch op de mogelijke neven</w:t>
      </w:r>
      <w:r>
        <w:t>werkingen</w:t>
      </w:r>
      <w:r w:rsidR="0042756F">
        <w:t xml:space="preserve"> ervan. Het </w:t>
      </w:r>
      <w:r>
        <w:t xml:space="preserve">vaccin verhoogt het risico dus niet. </w:t>
      </w:r>
    </w:p>
    <w:p w14:paraId="4E33FE8E" w14:textId="77777777" w:rsidR="0042756F" w:rsidRDefault="0042756F" w:rsidP="001167D9">
      <w:pPr>
        <w:jc w:val="both"/>
      </w:pPr>
    </w:p>
    <w:p w14:paraId="3BB96F5E" w14:textId="03095122" w:rsidR="0042756F" w:rsidRDefault="0042756F" w:rsidP="001167D9">
      <w:pPr>
        <w:jc w:val="both"/>
        <w:rPr>
          <w:b/>
          <w:bCs/>
        </w:rPr>
      </w:pPr>
      <w:r>
        <w:rPr>
          <w:b/>
          <w:bCs/>
        </w:rPr>
        <w:t xml:space="preserve">Wordt er bij de toediening van de vaccins rekening gehouden met </w:t>
      </w:r>
      <w:r w:rsidR="00910E5D">
        <w:rPr>
          <w:b/>
          <w:bCs/>
        </w:rPr>
        <w:t>je</w:t>
      </w:r>
      <w:r>
        <w:rPr>
          <w:b/>
          <w:bCs/>
        </w:rPr>
        <w:t xml:space="preserve"> medisch dossier? </w:t>
      </w:r>
    </w:p>
    <w:p w14:paraId="790592CC" w14:textId="55A191A7" w:rsidR="005A650C" w:rsidRDefault="0042756F" w:rsidP="001167D9">
      <w:pPr>
        <w:jc w:val="both"/>
      </w:pPr>
      <w:r>
        <w:t xml:space="preserve">Neen. Dat is ook niet nodig, want geen enkele aandoening </w:t>
      </w:r>
      <w:r w:rsidR="00910E5D">
        <w:t>verhoogt de kans</w:t>
      </w:r>
      <w:r>
        <w:t xml:space="preserve"> op </w:t>
      </w:r>
      <w:r w:rsidR="00910E5D">
        <w:t xml:space="preserve">nevenwerkingen. Niet bij het </w:t>
      </w:r>
      <w:proofErr w:type="spellStart"/>
      <w:r w:rsidR="00910E5D">
        <w:t>AstraZeneca</w:t>
      </w:r>
      <w:proofErr w:type="spellEnd"/>
      <w:r w:rsidR="00910E5D">
        <w:t xml:space="preserve">-vaccin, </w:t>
      </w:r>
      <w:r w:rsidR="00910E5D" w:rsidRPr="005A650C">
        <w:t xml:space="preserve">niet bij de andere vaccins. </w:t>
      </w:r>
      <w:r w:rsidR="00910E5D">
        <w:t xml:space="preserve">Enkel wanneer je een ernstige allergie hebt, mag je het vaccin niet krijgen. </w:t>
      </w:r>
    </w:p>
    <w:p w14:paraId="0266535E" w14:textId="2BB31ACE" w:rsidR="005A650C" w:rsidRDefault="005A650C" w:rsidP="001167D9">
      <w:pPr>
        <w:jc w:val="both"/>
      </w:pPr>
      <w:r>
        <w:t>Ook voor mensen</w:t>
      </w:r>
      <w:r w:rsidR="00910E5D">
        <w:t xml:space="preserve"> die</w:t>
      </w:r>
      <w:r w:rsidR="00CA3916">
        <w:t xml:space="preserve"> een kankerbehandeling krijgen </w:t>
      </w:r>
      <w:r>
        <w:t>is er geen voorkeur voor een bepaald vaccin. Het ga</w:t>
      </w:r>
      <w:r w:rsidR="00E3200D">
        <w:t>at</w:t>
      </w:r>
      <w:r>
        <w:t xml:space="preserve"> telkens om niet-levende vaccins met een hoge werkzaamheid tegen ernstige </w:t>
      </w:r>
      <w:r w:rsidR="00CA3916">
        <w:t xml:space="preserve">covid-19 </w:t>
      </w:r>
      <w:r>
        <w:t xml:space="preserve">en tegen hospitalisatie </w:t>
      </w:r>
      <w:r w:rsidR="00CA3916">
        <w:t>door covid-19</w:t>
      </w:r>
      <w:r>
        <w:t xml:space="preserve">, vanaf 3 weken na </w:t>
      </w:r>
      <w:r w:rsidR="00CA3916">
        <w:t>de eerste prik</w:t>
      </w:r>
      <w:r>
        <w:t xml:space="preserve">. </w:t>
      </w:r>
    </w:p>
    <w:p w14:paraId="47AD76B2" w14:textId="77777777" w:rsidR="00CA3916" w:rsidRDefault="0042756F" w:rsidP="001167D9">
      <w:pPr>
        <w:jc w:val="both"/>
      </w:pPr>
      <w:r w:rsidRPr="005A650C">
        <w:t>Het enige waarmee rekening gehouden wordt, zijn</w:t>
      </w:r>
      <w:r w:rsidR="00CA3916">
        <w:t>:</w:t>
      </w:r>
    </w:p>
    <w:p w14:paraId="3E52E012" w14:textId="670A61F1" w:rsidR="00CA3916" w:rsidRPr="008E081D" w:rsidRDefault="0042756F" w:rsidP="008E081D">
      <w:pPr>
        <w:pStyle w:val="ListParagraph"/>
        <w:numPr>
          <w:ilvl w:val="0"/>
          <w:numId w:val="2"/>
        </w:numPr>
        <w:jc w:val="both"/>
        <w:rPr>
          <w:b/>
          <w:bCs/>
        </w:rPr>
      </w:pPr>
      <w:r w:rsidRPr="005A650C">
        <w:t>eventuele ernstige allergische reacties op vaccinaties in het verleden</w:t>
      </w:r>
      <w:r w:rsidR="00CA3916">
        <w:t>;</w:t>
      </w:r>
    </w:p>
    <w:p w14:paraId="1BE05349" w14:textId="4243A332" w:rsidR="00CA3916" w:rsidRPr="008E081D" w:rsidRDefault="00CA3916" w:rsidP="008E081D">
      <w:pPr>
        <w:pStyle w:val="ListParagraph"/>
        <w:numPr>
          <w:ilvl w:val="0"/>
          <w:numId w:val="2"/>
        </w:numPr>
        <w:jc w:val="both"/>
        <w:rPr>
          <w:b/>
          <w:bCs/>
        </w:rPr>
      </w:pPr>
      <w:r>
        <w:t>b</w:t>
      </w:r>
      <w:r w:rsidR="0042756F" w:rsidRPr="005A650C">
        <w:t xml:space="preserve">ekende allergische reacties op bepaalde bestanddelen van de </w:t>
      </w:r>
      <w:r>
        <w:t>covid-19-</w:t>
      </w:r>
      <w:r w:rsidR="0042756F" w:rsidRPr="005A650C">
        <w:t>vaccins.</w:t>
      </w:r>
    </w:p>
    <w:p w14:paraId="103D12DF" w14:textId="629012A5" w:rsidR="0042756F" w:rsidRPr="0070404C" w:rsidRDefault="00CA3916" w:rsidP="001167D9">
      <w:pPr>
        <w:jc w:val="both"/>
      </w:pPr>
      <w:r w:rsidRPr="0070404C">
        <w:t>In de vaccinatiecentra krijg je de vraag of je bloedverdunners neemt. Dat heeft enkel</w:t>
      </w:r>
      <w:r w:rsidR="0042756F" w:rsidRPr="0070404C">
        <w:rPr>
          <w:bCs/>
        </w:rPr>
        <w:t xml:space="preserve"> te maken met </w:t>
      </w:r>
      <w:r w:rsidRPr="0070404C">
        <w:rPr>
          <w:bCs/>
        </w:rPr>
        <w:t>hoelang je</w:t>
      </w:r>
      <w:r w:rsidR="00DA6C09" w:rsidRPr="0070404C">
        <w:rPr>
          <w:bCs/>
        </w:rPr>
        <w:t xml:space="preserve"> op de plaats van de</w:t>
      </w:r>
      <w:r w:rsidRPr="0070404C">
        <w:rPr>
          <w:bCs/>
        </w:rPr>
        <w:t xml:space="preserve"> prik moet drukken, om nabloeding te vermijden na de inenting.</w:t>
      </w:r>
    </w:p>
    <w:p w14:paraId="0E80374C" w14:textId="61E19782" w:rsidR="0042756F" w:rsidRDefault="0042756F" w:rsidP="001167D9">
      <w:pPr>
        <w:jc w:val="both"/>
        <w:rPr>
          <w:b/>
          <w:bCs/>
        </w:rPr>
      </w:pPr>
      <w:r>
        <w:rPr>
          <w:b/>
          <w:bCs/>
        </w:rPr>
        <w:t xml:space="preserve">Ik kreeg een brief om maandag gevaccineerd te worden met </w:t>
      </w:r>
      <w:r w:rsidR="00CA3916">
        <w:rPr>
          <w:b/>
          <w:bCs/>
        </w:rPr>
        <w:t xml:space="preserve">het </w:t>
      </w:r>
      <w:proofErr w:type="spellStart"/>
      <w:r>
        <w:rPr>
          <w:b/>
          <w:bCs/>
        </w:rPr>
        <w:t>AstraZeneca</w:t>
      </w:r>
      <w:proofErr w:type="spellEnd"/>
      <w:r w:rsidR="00CA3916">
        <w:rPr>
          <w:b/>
          <w:bCs/>
        </w:rPr>
        <w:t>-vaccin</w:t>
      </w:r>
      <w:r>
        <w:rPr>
          <w:b/>
          <w:bCs/>
        </w:rPr>
        <w:t>. Ik ben 20 jaar. Wat nu?</w:t>
      </w:r>
    </w:p>
    <w:p w14:paraId="717361AE" w14:textId="5FDF8B2F" w:rsidR="00AC63D9" w:rsidRDefault="001167D9" w:rsidP="001167D9">
      <w:pPr>
        <w:jc w:val="both"/>
        <w:rPr>
          <w:b/>
          <w:bCs/>
        </w:rPr>
      </w:pPr>
      <w:r w:rsidRPr="001167D9">
        <w:rPr>
          <w:rFonts w:ascii="Calibri" w:eastAsia="Calibri" w:hAnsi="Calibri" w:cs="Calibri"/>
        </w:rPr>
        <w:t xml:space="preserve">Momenteel zal het vaccinatiecentrum je een ander vaccin voorstellen, in principe Pfizer of </w:t>
      </w:r>
      <w:proofErr w:type="spellStart"/>
      <w:r w:rsidRPr="001167D9">
        <w:rPr>
          <w:rFonts w:ascii="Calibri" w:eastAsia="Calibri" w:hAnsi="Calibri" w:cs="Calibri"/>
        </w:rPr>
        <w:t>Moderna</w:t>
      </w:r>
      <w:proofErr w:type="spellEnd"/>
      <w:r w:rsidRPr="001167D9">
        <w:rPr>
          <w:rFonts w:ascii="Calibri" w:eastAsia="Calibri" w:hAnsi="Calibri" w:cs="Calibri"/>
        </w:rPr>
        <w:t xml:space="preserve">. Het kan ook zijn dat je afspraak verplaatst wordt naar een ander moment </w:t>
      </w:r>
      <w:r w:rsidR="00CA3916">
        <w:rPr>
          <w:rFonts w:ascii="Calibri" w:eastAsia="Calibri" w:hAnsi="Calibri" w:cs="Calibri"/>
        </w:rPr>
        <w:t xml:space="preserve">in </w:t>
      </w:r>
      <w:r w:rsidRPr="001167D9">
        <w:rPr>
          <w:rFonts w:ascii="Calibri" w:eastAsia="Calibri" w:hAnsi="Calibri" w:cs="Calibri"/>
        </w:rPr>
        <w:t>de komende weken. De inenting</w:t>
      </w:r>
      <w:r>
        <w:rPr>
          <w:rFonts w:ascii="Calibri" w:eastAsia="Calibri" w:hAnsi="Calibri" w:cs="Calibri"/>
        </w:rPr>
        <w:t xml:space="preserve"> met </w:t>
      </w:r>
      <w:r w:rsidR="00CA3916">
        <w:rPr>
          <w:rFonts w:ascii="Calibri" w:eastAsia="Calibri" w:hAnsi="Calibri" w:cs="Calibri"/>
        </w:rPr>
        <w:t xml:space="preserve">het </w:t>
      </w:r>
      <w:proofErr w:type="spellStart"/>
      <w:r w:rsidR="00CA3916">
        <w:rPr>
          <w:rFonts w:ascii="Calibri" w:eastAsia="Calibri" w:hAnsi="Calibri" w:cs="Calibri"/>
        </w:rPr>
        <w:t>AstraZeneca</w:t>
      </w:r>
      <w:proofErr w:type="spellEnd"/>
      <w:r w:rsidR="00CA3916">
        <w:rPr>
          <w:rFonts w:ascii="Calibri" w:eastAsia="Calibri" w:hAnsi="Calibri" w:cs="Calibri"/>
        </w:rPr>
        <w:t>-vaccin</w:t>
      </w:r>
      <w:r>
        <w:rPr>
          <w:rFonts w:ascii="Calibri" w:eastAsia="Calibri" w:hAnsi="Calibri" w:cs="Calibri"/>
        </w:rPr>
        <w:t xml:space="preserve"> </w:t>
      </w:r>
      <w:r w:rsidRPr="001167D9">
        <w:rPr>
          <w:rFonts w:ascii="Calibri" w:eastAsia="Calibri" w:hAnsi="Calibri" w:cs="Calibri"/>
        </w:rPr>
        <w:t>bij jongeren is op zich niet verboden</w:t>
      </w:r>
      <w:r w:rsidR="00CA3916">
        <w:rPr>
          <w:rFonts w:ascii="Calibri" w:eastAsia="Calibri" w:hAnsi="Calibri" w:cs="Calibri"/>
        </w:rPr>
        <w:t>. Als je</w:t>
      </w:r>
      <w:r w:rsidRPr="001167D9">
        <w:rPr>
          <w:rFonts w:ascii="Calibri" w:eastAsia="Calibri" w:hAnsi="Calibri" w:cs="Calibri"/>
        </w:rPr>
        <w:t xml:space="preserve"> </w:t>
      </w:r>
      <w:r w:rsidR="00CA3916">
        <w:rPr>
          <w:rFonts w:ascii="Calibri" w:eastAsia="Calibri" w:hAnsi="Calibri" w:cs="Calibri"/>
        </w:rPr>
        <w:t>op basis</w:t>
      </w:r>
      <w:r w:rsidRPr="001167D9">
        <w:rPr>
          <w:rFonts w:ascii="Calibri" w:eastAsia="Calibri" w:hAnsi="Calibri" w:cs="Calibri"/>
        </w:rPr>
        <w:t xml:space="preserve"> van de informatie over </w:t>
      </w:r>
      <w:r w:rsidR="00CA3916">
        <w:rPr>
          <w:rFonts w:ascii="Calibri" w:eastAsia="Calibri" w:hAnsi="Calibri" w:cs="Calibri"/>
        </w:rPr>
        <w:t xml:space="preserve">de </w:t>
      </w:r>
      <w:r w:rsidRPr="001167D9">
        <w:rPr>
          <w:rFonts w:ascii="Calibri" w:eastAsia="Calibri" w:hAnsi="Calibri" w:cs="Calibri"/>
        </w:rPr>
        <w:t>voor</w:t>
      </w:r>
      <w:r>
        <w:rPr>
          <w:rFonts w:ascii="Calibri" w:eastAsia="Calibri" w:hAnsi="Calibri" w:cs="Calibri"/>
        </w:rPr>
        <w:t>-</w:t>
      </w:r>
      <w:r w:rsidRPr="001167D9">
        <w:rPr>
          <w:rFonts w:ascii="Calibri" w:eastAsia="Calibri" w:hAnsi="Calibri" w:cs="Calibri"/>
        </w:rPr>
        <w:t xml:space="preserve"> en nadele</w:t>
      </w:r>
      <w:r w:rsidR="00CA3916">
        <w:rPr>
          <w:rFonts w:ascii="Calibri" w:eastAsia="Calibri" w:hAnsi="Calibri" w:cs="Calibri"/>
        </w:rPr>
        <w:t>n</w:t>
      </w:r>
      <w:r w:rsidRPr="001167D9">
        <w:rPr>
          <w:rFonts w:ascii="Calibri" w:eastAsia="Calibri" w:hAnsi="Calibri" w:cs="Calibri"/>
        </w:rPr>
        <w:t xml:space="preserve"> toch het vaccin wenst, kan de inenting</w:t>
      </w:r>
      <w:r w:rsidR="00AC63D9">
        <w:rPr>
          <w:rFonts w:ascii="Calibri" w:eastAsia="Calibri" w:hAnsi="Calibri" w:cs="Calibri"/>
        </w:rPr>
        <w:t xml:space="preserve"> dus</w:t>
      </w:r>
      <w:r w:rsidRPr="001167D9">
        <w:rPr>
          <w:rFonts w:ascii="Calibri" w:eastAsia="Calibri" w:hAnsi="Calibri" w:cs="Calibri"/>
        </w:rPr>
        <w:t xml:space="preserve"> doorgaan.</w:t>
      </w:r>
    </w:p>
    <w:p w14:paraId="6429FD4A" w14:textId="1DEB6E8E" w:rsidR="00AC63D9" w:rsidRDefault="0042756F" w:rsidP="001167D9">
      <w:pPr>
        <w:jc w:val="both"/>
        <w:rPr>
          <w:b/>
          <w:bCs/>
        </w:rPr>
      </w:pPr>
      <w:r>
        <w:rPr>
          <w:b/>
          <w:bCs/>
        </w:rPr>
        <w:t xml:space="preserve">Ik ga regelmatig naar Oost-Afrika. Ik heb gelezen dat het </w:t>
      </w:r>
      <w:proofErr w:type="spellStart"/>
      <w:r>
        <w:rPr>
          <w:b/>
          <w:bCs/>
        </w:rPr>
        <w:t>AstraZeneca</w:t>
      </w:r>
      <w:proofErr w:type="spellEnd"/>
      <w:r>
        <w:rPr>
          <w:b/>
          <w:bCs/>
        </w:rPr>
        <w:t>-vaccin niet werkt tegen de Zuid-Afrikaanse coronavariant. Ik ben 63 jaar en kom binnenkort aan de beurt. Kan ik vragen om een ander vaccin te krijgen?</w:t>
      </w:r>
    </w:p>
    <w:p w14:paraId="4A5D60F8" w14:textId="7A9C1A89" w:rsidR="00AC63D9" w:rsidRDefault="0042756F" w:rsidP="001167D9">
      <w:pPr>
        <w:jc w:val="both"/>
        <w:rPr>
          <w:b/>
          <w:bCs/>
        </w:rPr>
      </w:pPr>
      <w:r>
        <w:t xml:space="preserve">Neen, dat kan niet. </w:t>
      </w:r>
      <w:r w:rsidR="00AC63D9">
        <w:t>Uit</w:t>
      </w:r>
      <w:r>
        <w:t xml:space="preserve"> labogegevens blijkt</w:t>
      </w:r>
      <w:r w:rsidR="00AC63D9">
        <w:t xml:space="preserve"> trouwens</w:t>
      </w:r>
      <w:r>
        <w:t xml:space="preserve"> dat elk vaccin dat momenteel ontwikkeld is </w:t>
      </w:r>
      <w:r w:rsidR="00AC63D9">
        <w:t xml:space="preserve">minder goed werkt </w:t>
      </w:r>
      <w:r>
        <w:t>tegen de Zuid-Afrikaanse stam</w:t>
      </w:r>
      <w:r w:rsidR="00AC63D9">
        <w:t xml:space="preserve"> van het coronavirus</w:t>
      </w:r>
      <w:r w:rsidRPr="006058D7">
        <w:t>. Er is maar één vaccin</w:t>
      </w:r>
      <w:r w:rsidR="00AC63D9">
        <w:t>ontwikkelaar</w:t>
      </w:r>
      <w:r w:rsidRPr="006058D7">
        <w:t xml:space="preserve"> </w:t>
      </w:r>
      <w:r w:rsidR="00AC63D9" w:rsidRPr="006058D7">
        <w:t>d</w:t>
      </w:r>
      <w:r w:rsidR="00AC63D9">
        <w:t>ie</w:t>
      </w:r>
      <w:r w:rsidR="00AC63D9" w:rsidRPr="006058D7">
        <w:t xml:space="preserve"> </w:t>
      </w:r>
      <w:r w:rsidRPr="006058D7">
        <w:t>al grondig in zijn fase 3</w:t>
      </w:r>
      <w:r w:rsidR="00AC63D9">
        <w:t xml:space="preserve"> de werking tegen de Zuid-Afrikaanse variant</w:t>
      </w:r>
      <w:r w:rsidRPr="006058D7">
        <w:t xml:space="preserve"> bestudeerd heeft</w:t>
      </w:r>
      <w:r w:rsidR="00AC63D9">
        <w:t>,</w:t>
      </w:r>
      <w:r w:rsidRPr="006058D7">
        <w:t xml:space="preserve"> en dat is </w:t>
      </w:r>
      <w:proofErr w:type="spellStart"/>
      <w:r w:rsidRPr="006058D7">
        <w:t>Johnson&amp;Johnson</w:t>
      </w:r>
      <w:proofErr w:type="spellEnd"/>
      <w:r w:rsidRPr="006058D7">
        <w:t>.</w:t>
      </w:r>
      <w:r>
        <w:t xml:space="preserve"> Daarvan weten we dat het vaccin 50</w:t>
      </w:r>
      <w:r w:rsidR="00AC63D9">
        <w:t>%</w:t>
      </w:r>
      <w:r>
        <w:t xml:space="preserve"> bescherming geeft tegen de milde vorm van </w:t>
      </w:r>
      <w:r w:rsidR="00AC63D9">
        <w:t>c</w:t>
      </w:r>
      <w:r>
        <w:t>ovid-19 en 80</w:t>
      </w:r>
      <w:r w:rsidR="00AC63D9">
        <w:t>%</w:t>
      </w:r>
      <w:r>
        <w:t xml:space="preserve"> tegen de ernstige vorm en hospitalisatie. Aangezien alle vaccins hetzelfde principe hanteren</w:t>
      </w:r>
      <w:r w:rsidR="00AC63D9">
        <w:t>, namelijk</w:t>
      </w:r>
      <w:r>
        <w:t xml:space="preserve"> antistoffen aanmaken tegen het zoge</w:t>
      </w:r>
      <w:r w:rsidR="00AC63D9">
        <w:t>naamde</w:t>
      </w:r>
      <w:r>
        <w:t xml:space="preserve"> spike-eiwit</w:t>
      </w:r>
      <w:r w:rsidR="00AC63D9">
        <w:t>,</w:t>
      </w:r>
      <w:r>
        <w:t xml:space="preserve"> kunnen we ervan uitgaan dat ook de andere vaccins in </w:t>
      </w:r>
      <w:r w:rsidR="00755B4B">
        <w:t>werkelijkheid</w:t>
      </w:r>
      <w:r>
        <w:t xml:space="preserve"> mogelijk beter werken dan in de labo-omstandigheden.</w:t>
      </w:r>
    </w:p>
    <w:p w14:paraId="4800FB05" w14:textId="77777777" w:rsidR="00FC0D75" w:rsidRDefault="00FC0D75" w:rsidP="001167D9">
      <w:pPr>
        <w:jc w:val="both"/>
      </w:pPr>
      <w:bookmarkStart w:id="0" w:name="_GoBack"/>
      <w:bookmarkEnd w:id="0"/>
    </w:p>
    <w:sectPr w:rsidR="00FC0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43D5F"/>
    <w:multiLevelType w:val="hybridMultilevel"/>
    <w:tmpl w:val="522CD2BE"/>
    <w:lvl w:ilvl="0" w:tplc="A84CFB5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E84D63"/>
    <w:multiLevelType w:val="hybridMultilevel"/>
    <w:tmpl w:val="4712DD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756FCD"/>
    <w:multiLevelType w:val="multilevel"/>
    <w:tmpl w:val="A89C0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DD2071"/>
    <w:multiLevelType w:val="hybridMultilevel"/>
    <w:tmpl w:val="09F695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210" w:hanging="360"/>
      </w:pPr>
      <w:rPr>
        <w:rFonts w:ascii="Courier New" w:hAnsi="Courier New" w:cs="Courier New"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2"/>
  </w:num>
  <w:num w:numId="2">
    <w:abstractNumId w:val="3"/>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75"/>
    <w:rsid w:val="00011E5B"/>
    <w:rsid w:val="00023BB4"/>
    <w:rsid w:val="00073F83"/>
    <w:rsid w:val="000B25D5"/>
    <w:rsid w:val="000B2A2C"/>
    <w:rsid w:val="001167D9"/>
    <w:rsid w:val="00131A1D"/>
    <w:rsid w:val="00276A33"/>
    <w:rsid w:val="002D17C4"/>
    <w:rsid w:val="00322815"/>
    <w:rsid w:val="003E6A52"/>
    <w:rsid w:val="003E73B4"/>
    <w:rsid w:val="0042756F"/>
    <w:rsid w:val="004276F5"/>
    <w:rsid w:val="00526986"/>
    <w:rsid w:val="005A650C"/>
    <w:rsid w:val="005A6F78"/>
    <w:rsid w:val="005F76AC"/>
    <w:rsid w:val="006058D7"/>
    <w:rsid w:val="00642C3D"/>
    <w:rsid w:val="006650C4"/>
    <w:rsid w:val="006B4577"/>
    <w:rsid w:val="0070404C"/>
    <w:rsid w:val="00755B4B"/>
    <w:rsid w:val="007A79C7"/>
    <w:rsid w:val="0088321C"/>
    <w:rsid w:val="008E081D"/>
    <w:rsid w:val="00910E5D"/>
    <w:rsid w:val="009558C9"/>
    <w:rsid w:val="00A25B1E"/>
    <w:rsid w:val="00A60F13"/>
    <w:rsid w:val="00AC63D9"/>
    <w:rsid w:val="00B13A9A"/>
    <w:rsid w:val="00C64FF7"/>
    <w:rsid w:val="00CA3916"/>
    <w:rsid w:val="00CD2C43"/>
    <w:rsid w:val="00D44557"/>
    <w:rsid w:val="00DA6C09"/>
    <w:rsid w:val="00DA6F2C"/>
    <w:rsid w:val="00E3200D"/>
    <w:rsid w:val="00E9692E"/>
    <w:rsid w:val="00EB0493"/>
    <w:rsid w:val="00ED5BBC"/>
    <w:rsid w:val="00F37A0C"/>
    <w:rsid w:val="00F7702A"/>
    <w:rsid w:val="00FC02E0"/>
    <w:rsid w:val="00FC0D75"/>
    <w:rsid w:val="00FC70C8"/>
    <w:rsid w:val="00FF46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9703"/>
  <w15:chartTrackingRefBased/>
  <w15:docId w15:val="{897AD29F-8ABE-47D5-9932-5F55BDF3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C9"/>
    <w:rPr>
      <w:rFonts w:ascii="Segoe UI" w:hAnsi="Segoe UI" w:cs="Segoe UI"/>
      <w:sz w:val="18"/>
      <w:szCs w:val="18"/>
    </w:rPr>
  </w:style>
  <w:style w:type="paragraph" w:customStyle="1" w:styleId="xmsonormal">
    <w:name w:val="x_msonormal"/>
    <w:basedOn w:val="Normal"/>
    <w:rsid w:val="009558C9"/>
    <w:pPr>
      <w:spacing w:after="0" w:line="240" w:lineRule="auto"/>
    </w:pPr>
    <w:rPr>
      <w:rFonts w:ascii="Calibri" w:hAnsi="Calibri" w:cs="Calibri"/>
      <w:lang w:eastAsia="nl-BE"/>
    </w:rPr>
  </w:style>
  <w:style w:type="paragraph" w:customStyle="1" w:styleId="xmsolistparagraph">
    <w:name w:val="x_msolistparagraph"/>
    <w:basedOn w:val="Normal"/>
    <w:rsid w:val="009558C9"/>
    <w:pPr>
      <w:spacing w:before="100" w:beforeAutospacing="1" w:after="100" w:afterAutospacing="1" w:line="240" w:lineRule="auto"/>
    </w:pPr>
    <w:rPr>
      <w:rFonts w:ascii="Calibri" w:hAnsi="Calibri" w:cs="Calibri"/>
      <w:lang w:eastAsia="nl-BE"/>
    </w:rPr>
  </w:style>
  <w:style w:type="paragraph" w:styleId="ListParagraph">
    <w:name w:val="List Paragraph"/>
    <w:basedOn w:val="Normal"/>
    <w:uiPriority w:val="34"/>
    <w:qFormat/>
    <w:rsid w:val="009558C9"/>
    <w:pPr>
      <w:spacing w:after="0" w:line="240" w:lineRule="auto"/>
      <w:ind w:left="720"/>
    </w:pPr>
    <w:rPr>
      <w:rFonts w:ascii="Calibri" w:hAnsi="Calibri" w:cs="Calibri"/>
      <w:lang w:eastAsia="nl-BE"/>
    </w:rPr>
  </w:style>
  <w:style w:type="character" w:styleId="CommentReference">
    <w:name w:val="annotation reference"/>
    <w:basedOn w:val="DefaultParagraphFont"/>
    <w:uiPriority w:val="99"/>
    <w:semiHidden/>
    <w:unhideWhenUsed/>
    <w:rsid w:val="005F76AC"/>
    <w:rPr>
      <w:sz w:val="16"/>
      <w:szCs w:val="16"/>
    </w:rPr>
  </w:style>
  <w:style w:type="paragraph" w:styleId="CommentText">
    <w:name w:val="annotation text"/>
    <w:basedOn w:val="Normal"/>
    <w:link w:val="CommentTextChar"/>
    <w:uiPriority w:val="99"/>
    <w:semiHidden/>
    <w:unhideWhenUsed/>
    <w:rsid w:val="005F76AC"/>
    <w:pPr>
      <w:spacing w:line="240" w:lineRule="auto"/>
    </w:pPr>
    <w:rPr>
      <w:sz w:val="20"/>
      <w:szCs w:val="20"/>
    </w:rPr>
  </w:style>
  <w:style w:type="character" w:customStyle="1" w:styleId="CommentTextChar">
    <w:name w:val="Comment Text Char"/>
    <w:basedOn w:val="DefaultParagraphFont"/>
    <w:link w:val="CommentText"/>
    <w:uiPriority w:val="99"/>
    <w:semiHidden/>
    <w:rsid w:val="005F76AC"/>
    <w:rPr>
      <w:sz w:val="20"/>
      <w:szCs w:val="20"/>
    </w:rPr>
  </w:style>
  <w:style w:type="paragraph" w:styleId="CommentSubject">
    <w:name w:val="annotation subject"/>
    <w:basedOn w:val="CommentText"/>
    <w:next w:val="CommentText"/>
    <w:link w:val="CommentSubjectChar"/>
    <w:uiPriority w:val="99"/>
    <w:semiHidden/>
    <w:unhideWhenUsed/>
    <w:rsid w:val="005F76AC"/>
    <w:rPr>
      <w:b/>
      <w:bCs/>
    </w:rPr>
  </w:style>
  <w:style w:type="character" w:customStyle="1" w:styleId="CommentSubjectChar">
    <w:name w:val="Comment Subject Char"/>
    <w:basedOn w:val="CommentTextChar"/>
    <w:link w:val="CommentSubject"/>
    <w:uiPriority w:val="99"/>
    <w:semiHidden/>
    <w:rsid w:val="005F7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8814">
      <w:bodyDiv w:val="1"/>
      <w:marLeft w:val="0"/>
      <w:marRight w:val="0"/>
      <w:marTop w:val="0"/>
      <w:marBottom w:val="0"/>
      <w:divBdr>
        <w:top w:val="none" w:sz="0" w:space="0" w:color="auto"/>
        <w:left w:val="none" w:sz="0" w:space="0" w:color="auto"/>
        <w:bottom w:val="none" w:sz="0" w:space="0" w:color="auto"/>
        <w:right w:val="none" w:sz="0" w:space="0" w:color="auto"/>
      </w:divBdr>
    </w:div>
    <w:div w:id="130249583">
      <w:bodyDiv w:val="1"/>
      <w:marLeft w:val="0"/>
      <w:marRight w:val="0"/>
      <w:marTop w:val="0"/>
      <w:marBottom w:val="0"/>
      <w:divBdr>
        <w:top w:val="none" w:sz="0" w:space="0" w:color="auto"/>
        <w:left w:val="none" w:sz="0" w:space="0" w:color="auto"/>
        <w:bottom w:val="none" w:sz="0" w:space="0" w:color="auto"/>
        <w:right w:val="none" w:sz="0" w:space="0" w:color="auto"/>
      </w:divBdr>
    </w:div>
    <w:div w:id="486019172">
      <w:bodyDiv w:val="1"/>
      <w:marLeft w:val="0"/>
      <w:marRight w:val="0"/>
      <w:marTop w:val="0"/>
      <w:marBottom w:val="0"/>
      <w:divBdr>
        <w:top w:val="none" w:sz="0" w:space="0" w:color="auto"/>
        <w:left w:val="none" w:sz="0" w:space="0" w:color="auto"/>
        <w:bottom w:val="none" w:sz="0" w:space="0" w:color="auto"/>
        <w:right w:val="none" w:sz="0" w:space="0" w:color="auto"/>
      </w:divBdr>
    </w:div>
    <w:div w:id="639504180">
      <w:bodyDiv w:val="1"/>
      <w:marLeft w:val="0"/>
      <w:marRight w:val="0"/>
      <w:marTop w:val="0"/>
      <w:marBottom w:val="0"/>
      <w:divBdr>
        <w:top w:val="none" w:sz="0" w:space="0" w:color="auto"/>
        <w:left w:val="none" w:sz="0" w:space="0" w:color="auto"/>
        <w:bottom w:val="none" w:sz="0" w:space="0" w:color="auto"/>
        <w:right w:val="none" w:sz="0" w:space="0" w:color="auto"/>
      </w:divBdr>
    </w:div>
    <w:div w:id="790249194">
      <w:bodyDiv w:val="1"/>
      <w:marLeft w:val="0"/>
      <w:marRight w:val="0"/>
      <w:marTop w:val="0"/>
      <w:marBottom w:val="0"/>
      <w:divBdr>
        <w:top w:val="none" w:sz="0" w:space="0" w:color="auto"/>
        <w:left w:val="none" w:sz="0" w:space="0" w:color="auto"/>
        <w:bottom w:val="none" w:sz="0" w:space="0" w:color="auto"/>
        <w:right w:val="none" w:sz="0" w:space="0" w:color="auto"/>
      </w:divBdr>
    </w:div>
    <w:div w:id="870610151">
      <w:bodyDiv w:val="1"/>
      <w:marLeft w:val="0"/>
      <w:marRight w:val="0"/>
      <w:marTop w:val="0"/>
      <w:marBottom w:val="0"/>
      <w:divBdr>
        <w:top w:val="none" w:sz="0" w:space="0" w:color="auto"/>
        <w:left w:val="none" w:sz="0" w:space="0" w:color="auto"/>
        <w:bottom w:val="none" w:sz="0" w:space="0" w:color="auto"/>
        <w:right w:val="none" w:sz="0" w:space="0" w:color="auto"/>
      </w:divBdr>
    </w:div>
    <w:div w:id="19541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1827</Words>
  <Characters>10416</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Van Damme</dc:creator>
  <cp:keywords/>
  <dc:description/>
  <cp:lastModifiedBy>Briat Gudrun</cp:lastModifiedBy>
  <cp:revision>3</cp:revision>
  <dcterms:created xsi:type="dcterms:W3CDTF">2021-04-13T12:10:00Z</dcterms:created>
  <dcterms:modified xsi:type="dcterms:W3CDTF">2021-04-13T16:11:00Z</dcterms:modified>
</cp:coreProperties>
</file>