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43649" w14:textId="4897A960" w:rsidR="00310BFB" w:rsidRDefault="00386620" w:rsidP="007C2AC7">
      <w:pPr>
        <w:rPr>
          <w:b/>
          <w:sz w:val="28"/>
          <w:lang w:val="en-GB"/>
        </w:rPr>
      </w:pPr>
      <w:r>
        <w:rPr>
          <w:b/>
          <w:sz w:val="28"/>
          <w:lang w:val="en-GB"/>
        </w:rPr>
        <w:t>Best</w:t>
      </w:r>
      <w:r w:rsidR="00EB3F78" w:rsidRPr="00EB3F78">
        <w:rPr>
          <w:b/>
          <w:sz w:val="28"/>
          <w:lang w:val="en-GB"/>
        </w:rPr>
        <w:t xml:space="preserve"> Evidence Topic Report</w:t>
      </w:r>
      <w:r w:rsidR="005E442C">
        <w:rPr>
          <w:b/>
          <w:sz w:val="28"/>
          <w:lang w:val="en-GB"/>
        </w:rPr>
        <w:t xml:space="preserve"> – COVID-19 Domus </w:t>
      </w:r>
      <w:proofErr w:type="spellStart"/>
      <w:r w:rsidR="005E442C">
        <w:rPr>
          <w:b/>
          <w:sz w:val="28"/>
          <w:lang w:val="en-GB"/>
        </w:rPr>
        <w:t>Medica</w:t>
      </w:r>
      <w:proofErr w:type="spellEnd"/>
      <w:r w:rsidR="005E442C">
        <w:rPr>
          <w:b/>
          <w:sz w:val="28"/>
          <w:lang w:val="en-GB"/>
        </w:rPr>
        <w:t xml:space="preserve"> dossier</w:t>
      </w:r>
    </w:p>
    <w:p w14:paraId="11E37493" w14:textId="77777777" w:rsidR="00EB3F78" w:rsidRDefault="00EB3F78" w:rsidP="007C2AC7">
      <w:pPr>
        <w:rPr>
          <w:lang w:val="en-GB"/>
        </w:rPr>
      </w:pPr>
    </w:p>
    <w:tbl>
      <w:tblPr>
        <w:tblStyle w:val="Tabelraster"/>
        <w:tblW w:w="14743" w:type="dxa"/>
        <w:tblInd w:w="-998" w:type="dxa"/>
        <w:tblLook w:val="04A0" w:firstRow="1" w:lastRow="0" w:firstColumn="1" w:lastColumn="0" w:noHBand="0" w:noVBand="1"/>
      </w:tblPr>
      <w:tblGrid>
        <w:gridCol w:w="3153"/>
        <w:gridCol w:w="11590"/>
      </w:tblGrid>
      <w:tr w:rsidR="00EB3F78" w:rsidRPr="003F0CA6" w14:paraId="46913673" w14:textId="77777777" w:rsidTr="000F3089">
        <w:tc>
          <w:tcPr>
            <w:tcW w:w="3153" w:type="dxa"/>
          </w:tcPr>
          <w:p w14:paraId="5DFBEE03" w14:textId="77777777" w:rsidR="00EB3F78" w:rsidRPr="00EB3F78" w:rsidRDefault="00EB3F78">
            <w:pPr>
              <w:rPr>
                <w:b/>
                <w:lang w:val="en-GB"/>
              </w:rPr>
            </w:pPr>
            <w:r w:rsidRPr="00EB3F78">
              <w:rPr>
                <w:b/>
                <w:lang w:val="en-GB"/>
              </w:rPr>
              <w:t>Title</w:t>
            </w:r>
          </w:p>
        </w:tc>
        <w:tc>
          <w:tcPr>
            <w:tcW w:w="11590" w:type="dxa"/>
          </w:tcPr>
          <w:p w14:paraId="24E6D54A" w14:textId="38E86C17" w:rsidR="00EB3F78" w:rsidRPr="00EB3F78" w:rsidRDefault="00653C36">
            <w:pPr>
              <w:rPr>
                <w:b/>
                <w:lang w:val="en-GB"/>
              </w:rPr>
            </w:pPr>
            <w:r>
              <w:rPr>
                <w:b/>
                <w:lang w:val="en-GB"/>
              </w:rPr>
              <w:t>The effect of asthmatic agents on COVID-19</w:t>
            </w:r>
          </w:p>
        </w:tc>
      </w:tr>
      <w:tr w:rsidR="005E442C" w:rsidRPr="00FA3F3E" w14:paraId="41FAAC74" w14:textId="77777777" w:rsidTr="000F3089">
        <w:tc>
          <w:tcPr>
            <w:tcW w:w="3153" w:type="dxa"/>
          </w:tcPr>
          <w:p w14:paraId="234591E7" w14:textId="0908201F" w:rsidR="005E442C" w:rsidRPr="00EB3F78" w:rsidRDefault="005E442C">
            <w:pPr>
              <w:rPr>
                <w:b/>
                <w:lang w:val="en-GB"/>
              </w:rPr>
            </w:pPr>
            <w:r>
              <w:rPr>
                <w:b/>
                <w:lang w:val="en-GB"/>
              </w:rPr>
              <w:t>Original Question</w:t>
            </w:r>
          </w:p>
        </w:tc>
        <w:tc>
          <w:tcPr>
            <w:tcW w:w="11590" w:type="dxa"/>
          </w:tcPr>
          <w:p w14:paraId="354205AF" w14:textId="77777777" w:rsidR="00653C36" w:rsidRPr="00653C36" w:rsidRDefault="00653C36" w:rsidP="00653C36">
            <w:r w:rsidRPr="00653C36">
              <w:t>Is er een negatief effect op het verloop van de luchtwegenaandoening bij corona, door het gebruik van bijvoorbeeld symbicort?</w:t>
            </w:r>
          </w:p>
          <w:p w14:paraId="3EFB18FE" w14:textId="66CBD89E" w:rsidR="005E442C" w:rsidRPr="00653C36" w:rsidRDefault="005E442C">
            <w:pPr>
              <w:rPr>
                <w:bCs/>
              </w:rPr>
            </w:pPr>
          </w:p>
        </w:tc>
      </w:tr>
      <w:tr w:rsidR="00EB3F78" w:rsidRPr="00FA3F3E" w14:paraId="15D55269" w14:textId="77777777" w:rsidTr="000F3089">
        <w:tc>
          <w:tcPr>
            <w:tcW w:w="3153" w:type="dxa"/>
          </w:tcPr>
          <w:p w14:paraId="4BE2A6F4" w14:textId="77777777" w:rsidR="00EB3F78" w:rsidRDefault="00EB3F78">
            <w:pPr>
              <w:rPr>
                <w:lang w:val="en-GB"/>
              </w:rPr>
            </w:pPr>
            <w:r>
              <w:rPr>
                <w:lang w:val="en-GB"/>
              </w:rPr>
              <w:t>Report by</w:t>
            </w:r>
          </w:p>
        </w:tc>
        <w:tc>
          <w:tcPr>
            <w:tcW w:w="11590" w:type="dxa"/>
          </w:tcPr>
          <w:p w14:paraId="512BBBED" w14:textId="36772D4C" w:rsidR="00EB3F78" w:rsidRPr="00F637B7" w:rsidRDefault="00AA471F">
            <w:r w:rsidRPr="00F637B7">
              <w:t xml:space="preserve">Vanlommel Jens, Vanlommel Niels, </w:t>
            </w:r>
            <w:r w:rsidR="003F0CA6">
              <w:t xml:space="preserve"> Apr.</w:t>
            </w:r>
            <w:r>
              <w:t xml:space="preserve"> Vercammen Hendrik en Vingerhoets Thomas</w:t>
            </w:r>
          </w:p>
        </w:tc>
      </w:tr>
      <w:tr w:rsidR="00EB3F78" w:rsidRPr="00FA3F3E" w14:paraId="02061B18" w14:textId="77777777" w:rsidTr="000F3089">
        <w:tc>
          <w:tcPr>
            <w:tcW w:w="3153" w:type="dxa"/>
          </w:tcPr>
          <w:p w14:paraId="33C73B6B" w14:textId="77777777" w:rsidR="00EB3F78" w:rsidRDefault="00EB3F78">
            <w:pPr>
              <w:rPr>
                <w:lang w:val="en-GB"/>
              </w:rPr>
            </w:pPr>
            <w:r>
              <w:rPr>
                <w:lang w:val="en-GB"/>
              </w:rPr>
              <w:t>Search checked by</w:t>
            </w:r>
          </w:p>
        </w:tc>
        <w:tc>
          <w:tcPr>
            <w:tcW w:w="11590" w:type="dxa"/>
          </w:tcPr>
          <w:p w14:paraId="7D3F5754" w14:textId="729ABD14" w:rsidR="00EB3F78" w:rsidRPr="00653C36" w:rsidRDefault="00E7324E">
            <w:r w:rsidRPr="00653C36">
              <w:t>Josefien van Olmen / Hilde Philips / Paul Van Royen</w:t>
            </w:r>
          </w:p>
        </w:tc>
      </w:tr>
      <w:tr w:rsidR="00EB3F78" w:rsidRPr="00FA3F3E" w14:paraId="5C0BD7DA" w14:textId="77777777" w:rsidTr="000F3089">
        <w:tc>
          <w:tcPr>
            <w:tcW w:w="3153" w:type="dxa"/>
          </w:tcPr>
          <w:p w14:paraId="3F4A18A6" w14:textId="77777777" w:rsidR="00EB3F78" w:rsidRDefault="00EB3F78">
            <w:pPr>
              <w:rPr>
                <w:lang w:val="en-GB"/>
              </w:rPr>
            </w:pPr>
            <w:r>
              <w:rPr>
                <w:lang w:val="en-GB"/>
              </w:rPr>
              <w:t>Clinical scenario</w:t>
            </w:r>
          </w:p>
        </w:tc>
        <w:tc>
          <w:tcPr>
            <w:tcW w:w="11590" w:type="dxa"/>
          </w:tcPr>
          <w:p w14:paraId="18A0633D" w14:textId="5B0C3B78" w:rsidR="00EB3F78" w:rsidRPr="00F637B7" w:rsidRDefault="00AA471F">
            <w:r>
              <w:t>Wat met de inhalatie medicatie bij een astma patiënt die lijdt aan COVID-19</w:t>
            </w:r>
          </w:p>
        </w:tc>
      </w:tr>
      <w:tr w:rsidR="00EB3F78" w:rsidRPr="003F0CA6" w14:paraId="65DB25B9" w14:textId="77777777" w:rsidTr="000F3089">
        <w:tc>
          <w:tcPr>
            <w:tcW w:w="3153" w:type="dxa"/>
          </w:tcPr>
          <w:p w14:paraId="4D64A4FB" w14:textId="77777777" w:rsidR="00EB3F78" w:rsidRDefault="00EB3F78">
            <w:pPr>
              <w:rPr>
                <w:lang w:val="en-GB"/>
              </w:rPr>
            </w:pPr>
            <w:r>
              <w:rPr>
                <w:lang w:val="en-GB"/>
              </w:rPr>
              <w:t>Answerable question (PICO/PIRT/PEO/…)</w:t>
            </w:r>
          </w:p>
        </w:tc>
        <w:tc>
          <w:tcPr>
            <w:tcW w:w="11590" w:type="dxa"/>
          </w:tcPr>
          <w:p w14:paraId="5E5374B4" w14:textId="1B0C9691" w:rsidR="00EB3F78" w:rsidRPr="005D3961" w:rsidRDefault="00C73A0A">
            <w:pPr>
              <w:rPr>
                <w:lang w:val="en-US"/>
              </w:rPr>
            </w:pPr>
            <w:r w:rsidRPr="005D3961">
              <w:rPr>
                <w:b/>
                <w:bCs/>
                <w:lang w:val="en-US"/>
              </w:rPr>
              <w:t>P</w:t>
            </w:r>
            <w:r w:rsidRPr="005D3961">
              <w:rPr>
                <w:lang w:val="en-US"/>
              </w:rPr>
              <w:t xml:space="preserve">: </w:t>
            </w:r>
            <w:r w:rsidR="003F0CA6">
              <w:rPr>
                <w:lang w:val="en-US"/>
              </w:rPr>
              <w:t>A</w:t>
            </w:r>
            <w:r w:rsidRPr="005D3961">
              <w:rPr>
                <w:lang w:val="en-US"/>
              </w:rPr>
              <w:t>sthmatic patients with COVID-19</w:t>
            </w:r>
          </w:p>
          <w:p w14:paraId="127527B2" w14:textId="7B6AD864" w:rsidR="00C73A0A" w:rsidRPr="003F0CA6" w:rsidRDefault="00C73A0A">
            <w:pPr>
              <w:rPr>
                <w:lang w:val="en-US"/>
              </w:rPr>
            </w:pPr>
            <w:r w:rsidRPr="003F0CA6">
              <w:rPr>
                <w:b/>
                <w:bCs/>
                <w:lang w:val="en-US"/>
              </w:rPr>
              <w:t xml:space="preserve">I: </w:t>
            </w:r>
            <w:r w:rsidR="003F0CA6" w:rsidRPr="003F0CA6">
              <w:rPr>
                <w:lang w:val="en-US"/>
              </w:rPr>
              <w:t>I</w:t>
            </w:r>
            <w:r w:rsidR="00446CDC" w:rsidRPr="003F0CA6">
              <w:rPr>
                <w:lang w:val="en-US"/>
              </w:rPr>
              <w:t>nhal</w:t>
            </w:r>
            <w:r w:rsidR="008C17C4" w:rsidRPr="003F0CA6">
              <w:rPr>
                <w:lang w:val="en-US"/>
              </w:rPr>
              <w:t>a</w:t>
            </w:r>
            <w:r w:rsidR="003F0CA6" w:rsidRPr="003F0CA6">
              <w:rPr>
                <w:lang w:val="en-US"/>
              </w:rPr>
              <w:t>tion</w:t>
            </w:r>
            <w:r w:rsidR="00446CDC" w:rsidRPr="003F0CA6">
              <w:rPr>
                <w:lang w:val="en-US"/>
              </w:rPr>
              <w:t xml:space="preserve"> co</w:t>
            </w:r>
            <w:r w:rsidR="003F0CA6">
              <w:rPr>
                <w:lang w:val="en-US"/>
              </w:rPr>
              <w:t>rticosteroids and ß-mimetics</w:t>
            </w:r>
          </w:p>
          <w:p w14:paraId="63BC5B82" w14:textId="4FA0CAE5" w:rsidR="00C73A0A" w:rsidRPr="005D3961" w:rsidRDefault="00C73A0A">
            <w:pPr>
              <w:rPr>
                <w:lang w:val="en-US"/>
              </w:rPr>
            </w:pPr>
            <w:r w:rsidRPr="005D3961">
              <w:rPr>
                <w:b/>
                <w:bCs/>
                <w:lang w:val="en-US"/>
              </w:rPr>
              <w:t xml:space="preserve">C: </w:t>
            </w:r>
            <w:r w:rsidR="003F0CA6">
              <w:rPr>
                <w:lang w:val="en-US"/>
              </w:rPr>
              <w:t>N</w:t>
            </w:r>
            <w:r w:rsidRPr="005D3961">
              <w:rPr>
                <w:lang w:val="en-US"/>
              </w:rPr>
              <w:t>o intervention</w:t>
            </w:r>
          </w:p>
          <w:p w14:paraId="291A0268" w14:textId="77678A51" w:rsidR="00C73A0A" w:rsidRPr="005D3961" w:rsidRDefault="00C73A0A">
            <w:pPr>
              <w:rPr>
                <w:lang w:val="en-US"/>
              </w:rPr>
            </w:pPr>
            <w:r w:rsidRPr="005D3961">
              <w:rPr>
                <w:b/>
                <w:bCs/>
                <w:lang w:val="en-US"/>
              </w:rPr>
              <w:t xml:space="preserve">O: </w:t>
            </w:r>
            <w:r w:rsidRPr="005D3961">
              <w:rPr>
                <w:lang w:val="en-US"/>
              </w:rPr>
              <w:t xml:space="preserve"> Effect on COVID-19 progression</w:t>
            </w:r>
          </w:p>
        </w:tc>
      </w:tr>
      <w:tr w:rsidR="00EB3F78" w14:paraId="2285F92A" w14:textId="77777777" w:rsidTr="000F3089">
        <w:tc>
          <w:tcPr>
            <w:tcW w:w="3153" w:type="dxa"/>
          </w:tcPr>
          <w:p w14:paraId="23431129" w14:textId="77777777" w:rsidR="00EB3F78" w:rsidRDefault="00EB3F78">
            <w:pPr>
              <w:rPr>
                <w:lang w:val="en-GB"/>
              </w:rPr>
            </w:pPr>
            <w:r>
              <w:rPr>
                <w:lang w:val="en-GB"/>
              </w:rPr>
              <w:t>Search terms</w:t>
            </w:r>
          </w:p>
        </w:tc>
        <w:tc>
          <w:tcPr>
            <w:tcW w:w="11590" w:type="dxa"/>
          </w:tcPr>
          <w:p w14:paraId="25740130" w14:textId="77777777" w:rsidR="00653C36" w:rsidRDefault="0069702E" w:rsidP="00FA3F3E">
            <w:pPr>
              <w:rPr>
                <w:lang w:val="en-GB"/>
              </w:rPr>
            </w:pPr>
            <w:proofErr w:type="spellStart"/>
            <w:r>
              <w:rPr>
                <w:lang w:val="en-GB"/>
              </w:rPr>
              <w:t>Pubmed</w:t>
            </w:r>
            <w:proofErr w:type="spellEnd"/>
            <w:r>
              <w:rPr>
                <w:lang w:val="en-GB"/>
              </w:rPr>
              <w:t xml:space="preserve">: </w:t>
            </w:r>
            <w:r w:rsidR="00FA3F3E" w:rsidRPr="00FA3F3E">
              <w:rPr>
                <w:lang w:val="en-GB"/>
              </w:rPr>
              <w:t>((severe acute respiratory syndrome coronavirus 2 [Supplementary Concept]) OR COVID-19 [Supplementary Concept]) AND (corticosteroid* OR inhalation)</w:t>
            </w:r>
          </w:p>
          <w:p w14:paraId="5EF61B66" w14:textId="60FC2412" w:rsidR="00FA3F3E" w:rsidRDefault="00FA3F3E" w:rsidP="00FA3F3E">
            <w:pPr>
              <w:rPr>
                <w:lang w:val="en-GB"/>
              </w:rPr>
            </w:pPr>
            <w:r>
              <w:rPr>
                <w:lang w:val="en-GB"/>
              </w:rPr>
              <w:t xml:space="preserve">Filter: </w:t>
            </w:r>
            <w:r w:rsidR="005D3961">
              <w:rPr>
                <w:lang w:val="en-GB"/>
              </w:rPr>
              <w:t>language:</w:t>
            </w:r>
            <w:r>
              <w:rPr>
                <w:lang w:val="en-GB"/>
              </w:rPr>
              <w:t xml:space="preserve"> English</w:t>
            </w:r>
          </w:p>
        </w:tc>
      </w:tr>
      <w:tr w:rsidR="00EB3F78" w14:paraId="036F40BF" w14:textId="77777777" w:rsidTr="000F3089">
        <w:tc>
          <w:tcPr>
            <w:tcW w:w="3153" w:type="dxa"/>
          </w:tcPr>
          <w:p w14:paraId="08B48353" w14:textId="77777777" w:rsidR="00EB3F78" w:rsidRDefault="00EB3F78">
            <w:pPr>
              <w:rPr>
                <w:lang w:val="en-GB"/>
              </w:rPr>
            </w:pPr>
            <w:r>
              <w:rPr>
                <w:lang w:val="en-GB"/>
              </w:rPr>
              <w:t>Search date</w:t>
            </w:r>
          </w:p>
        </w:tc>
        <w:tc>
          <w:tcPr>
            <w:tcW w:w="11590" w:type="dxa"/>
          </w:tcPr>
          <w:p w14:paraId="101EAA12" w14:textId="005C13C1" w:rsidR="00EB3F78" w:rsidRDefault="00FA3F3E">
            <w:pPr>
              <w:rPr>
                <w:lang w:val="en-GB"/>
              </w:rPr>
            </w:pPr>
            <w:r>
              <w:rPr>
                <w:lang w:val="en-GB"/>
              </w:rPr>
              <w:t>14</w:t>
            </w:r>
            <w:r w:rsidR="00C73A0A">
              <w:rPr>
                <w:lang w:val="en-GB"/>
              </w:rPr>
              <w:t>/04/2020</w:t>
            </w:r>
          </w:p>
        </w:tc>
      </w:tr>
      <w:tr w:rsidR="00EB3F78" w14:paraId="2A478698" w14:textId="77777777" w:rsidTr="000F3089">
        <w:tc>
          <w:tcPr>
            <w:tcW w:w="3153" w:type="dxa"/>
          </w:tcPr>
          <w:p w14:paraId="5E138872" w14:textId="77777777" w:rsidR="00EB3F78" w:rsidRDefault="00EB3F78">
            <w:pPr>
              <w:rPr>
                <w:lang w:val="en-GB"/>
              </w:rPr>
            </w:pPr>
            <w:r>
              <w:rPr>
                <w:lang w:val="en-GB"/>
              </w:rPr>
              <w:t>Search outcome (number of hits)</w:t>
            </w:r>
          </w:p>
        </w:tc>
        <w:tc>
          <w:tcPr>
            <w:tcW w:w="11590" w:type="dxa"/>
          </w:tcPr>
          <w:p w14:paraId="2E666BEF" w14:textId="678B0285" w:rsidR="00EB3F78" w:rsidRDefault="00A24790">
            <w:pPr>
              <w:rPr>
                <w:lang w:val="en-GB"/>
              </w:rPr>
            </w:pPr>
            <w:r>
              <w:rPr>
                <w:lang w:val="en-GB"/>
              </w:rPr>
              <w:t>8</w:t>
            </w:r>
          </w:p>
        </w:tc>
      </w:tr>
      <w:tr w:rsidR="00EB3F78" w:rsidRPr="003F0CA6" w14:paraId="7504E39B" w14:textId="77777777" w:rsidTr="000F3089">
        <w:tc>
          <w:tcPr>
            <w:tcW w:w="3153" w:type="dxa"/>
          </w:tcPr>
          <w:p w14:paraId="150335BC" w14:textId="497A6655" w:rsidR="00EB3F78" w:rsidRDefault="00EB3F78">
            <w:pPr>
              <w:rPr>
                <w:lang w:val="en-GB"/>
              </w:rPr>
            </w:pPr>
            <w:r>
              <w:rPr>
                <w:lang w:val="en-GB"/>
              </w:rPr>
              <w:t xml:space="preserve">Relevant papers </w:t>
            </w:r>
            <w:r w:rsidR="00044B53">
              <w:rPr>
                <w:lang w:val="en-GB"/>
              </w:rPr>
              <w:t xml:space="preserve">&amp; </w:t>
            </w:r>
            <w:proofErr w:type="gramStart"/>
            <w:r w:rsidR="00044B53">
              <w:rPr>
                <w:lang w:val="en-GB"/>
              </w:rPr>
              <w:t>guidelines</w:t>
            </w:r>
            <w:r>
              <w:rPr>
                <w:lang w:val="en-GB"/>
              </w:rPr>
              <w:t>(</w:t>
            </w:r>
            <w:proofErr w:type="gramEnd"/>
            <w:r>
              <w:rPr>
                <w:lang w:val="en-GB"/>
              </w:rPr>
              <w:t>number of final inclusions)</w:t>
            </w:r>
          </w:p>
        </w:tc>
        <w:tc>
          <w:tcPr>
            <w:tcW w:w="11590" w:type="dxa"/>
          </w:tcPr>
          <w:p w14:paraId="37312FD6" w14:textId="6217A2AC" w:rsidR="00EB3F78" w:rsidRDefault="00786991">
            <w:pPr>
              <w:rPr>
                <w:lang w:val="en-GB"/>
              </w:rPr>
            </w:pPr>
            <w:r>
              <w:rPr>
                <w:lang w:val="en-GB"/>
              </w:rPr>
              <w:t>(this can be done in an evidence table)</w:t>
            </w:r>
          </w:p>
        </w:tc>
      </w:tr>
      <w:tr w:rsidR="00044B53" w:rsidRPr="003F0CA6" w14:paraId="2DF18B60" w14:textId="77777777" w:rsidTr="000F3089">
        <w:tc>
          <w:tcPr>
            <w:tcW w:w="3153" w:type="dxa"/>
          </w:tcPr>
          <w:p w14:paraId="5918EA3E" w14:textId="63EF2384" w:rsidR="00044B53" w:rsidRDefault="00044B53">
            <w:pPr>
              <w:rPr>
                <w:lang w:val="en-GB"/>
              </w:rPr>
            </w:pPr>
            <w:r>
              <w:rPr>
                <w:lang w:val="en-GB"/>
              </w:rPr>
              <w:t>Expert opinions</w:t>
            </w:r>
          </w:p>
        </w:tc>
        <w:tc>
          <w:tcPr>
            <w:tcW w:w="11590" w:type="dxa"/>
          </w:tcPr>
          <w:p w14:paraId="2BDF3B45" w14:textId="1C1BCFB3" w:rsidR="00044B53" w:rsidRDefault="003F0CA6">
            <w:pPr>
              <w:rPr>
                <w:lang w:val="en-GB"/>
              </w:rPr>
            </w:pPr>
            <w:r>
              <w:rPr>
                <w:lang w:val="en-GB"/>
              </w:rPr>
              <w:t>/</w:t>
            </w:r>
          </w:p>
        </w:tc>
      </w:tr>
      <w:tr w:rsidR="00EB3F78" w14:paraId="33AE9342" w14:textId="77777777" w:rsidTr="007C2AC7">
        <w:trPr>
          <w:trHeight w:val="2481"/>
        </w:trPr>
        <w:tc>
          <w:tcPr>
            <w:tcW w:w="3153" w:type="dxa"/>
          </w:tcPr>
          <w:p w14:paraId="579C9A5B" w14:textId="77777777" w:rsidR="00EB3F78" w:rsidRDefault="00EB3F78">
            <w:pPr>
              <w:rPr>
                <w:lang w:val="en-GB"/>
              </w:rPr>
            </w:pPr>
            <w:r>
              <w:rPr>
                <w:lang w:val="en-GB"/>
              </w:rPr>
              <w:t>Flow chart</w:t>
            </w:r>
          </w:p>
        </w:tc>
        <w:tc>
          <w:tcPr>
            <w:tcW w:w="11590" w:type="dxa"/>
          </w:tcPr>
          <w:p w14:paraId="2DDA8860" w14:textId="0D01634E" w:rsidR="00EB3F78" w:rsidRDefault="0084168F">
            <w:pPr>
              <w:rPr>
                <w:lang w:val="en-GB"/>
              </w:rPr>
            </w:pPr>
            <w:r>
              <w:rPr>
                <w:noProof/>
                <w:lang w:val="en-GB"/>
              </w:rPr>
              <mc:AlternateContent>
                <mc:Choice Requires="wps">
                  <w:drawing>
                    <wp:anchor distT="0" distB="0" distL="114300" distR="114300" simplePos="0" relativeHeight="251666432" behindDoc="0" locked="0" layoutInCell="1" allowOverlap="1" wp14:anchorId="39E5FD12" wp14:editId="79359BDC">
                      <wp:simplePos x="0" y="0"/>
                      <wp:positionH relativeFrom="column">
                        <wp:posOffset>1836420</wp:posOffset>
                      </wp:positionH>
                      <wp:positionV relativeFrom="paragraph">
                        <wp:posOffset>407670</wp:posOffset>
                      </wp:positionV>
                      <wp:extent cx="2926080" cy="857250"/>
                      <wp:effectExtent l="0" t="0" r="7620" b="19050"/>
                      <wp:wrapNone/>
                      <wp:docPr id="9" name="Tekstvak 9"/>
                      <wp:cNvGraphicFramePr/>
                      <a:graphic xmlns:a="http://schemas.openxmlformats.org/drawingml/2006/main">
                        <a:graphicData uri="http://schemas.microsoft.com/office/word/2010/wordprocessingShape">
                          <wps:wsp>
                            <wps:cNvSpPr txBox="1"/>
                            <wps:spPr>
                              <a:xfrm>
                                <a:off x="0" y="0"/>
                                <a:ext cx="2926080" cy="857250"/>
                              </a:xfrm>
                              <a:prstGeom prst="rect">
                                <a:avLst/>
                              </a:prstGeom>
                              <a:solidFill>
                                <a:schemeClr val="lt1"/>
                              </a:solidFill>
                              <a:ln w="6350">
                                <a:solidFill>
                                  <a:prstClr val="black"/>
                                </a:solidFill>
                              </a:ln>
                            </wps:spPr>
                            <wps:txbx>
                              <w:txbxContent>
                                <w:p w14:paraId="6F401E50" w14:textId="365F4E33" w:rsidR="00CD7A6D" w:rsidRDefault="003F0CA6" w:rsidP="00CD7A6D">
                                  <w:pPr>
                                    <w:rPr>
                                      <w:lang w:val="nl-NL"/>
                                    </w:rPr>
                                  </w:pPr>
                                  <w:proofErr w:type="spellStart"/>
                                  <w:r>
                                    <w:rPr>
                                      <w:lang w:val="nl-NL"/>
                                    </w:rPr>
                                    <w:t>Inclusion</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exclusion</w:t>
                                  </w:r>
                                  <w:proofErr w:type="spellEnd"/>
                                  <w:r>
                                    <w:rPr>
                                      <w:lang w:val="nl-NL"/>
                                    </w:rPr>
                                    <w:t xml:space="preserve"> criteria</w:t>
                                  </w:r>
                                </w:p>
                                <w:p w14:paraId="0A78CB3F" w14:textId="11024409" w:rsidR="00CD7A6D" w:rsidRPr="00F1590E" w:rsidRDefault="00CD7A6D" w:rsidP="00CD7A6D">
                                  <w:pPr>
                                    <w:pStyle w:val="Lijstalinea"/>
                                    <w:numPr>
                                      <w:ilvl w:val="0"/>
                                      <w:numId w:val="2"/>
                                    </w:numPr>
                                    <w:spacing w:after="0" w:line="240" w:lineRule="auto"/>
                                  </w:pPr>
                                  <w:r w:rsidRPr="00F1590E">
                                    <w:t xml:space="preserve">Selection criteria: text: </w:t>
                                  </w:r>
                                  <w:r>
                                    <w:t xml:space="preserve">relevance on COVID-19 AND </w:t>
                                  </w:r>
                                  <w:r w:rsidR="0084168F">
                                    <w:t>(</w:t>
                                  </w:r>
                                  <w:r>
                                    <w:t>corticosteroids</w:t>
                                  </w:r>
                                  <w:r w:rsidR="0084168F">
                                    <w:t xml:space="preserve"> OR inhalation)</w:t>
                                  </w:r>
                                </w:p>
                                <w:p w14:paraId="58A21AD3" w14:textId="05774DAB" w:rsidR="00CD7A6D" w:rsidRPr="00CD7A6D" w:rsidRDefault="00CD7A6D" w:rsidP="00CD7A6D">
                                  <w:pPr>
                                    <w:pStyle w:val="Lijstalinea"/>
                                    <w:numPr>
                                      <w:ilvl w:val="0"/>
                                      <w:numId w:val="2"/>
                                    </w:numPr>
                                    <w:spacing w:after="0"/>
                                  </w:pPr>
                                </w:p>
                                <w:p w14:paraId="4CCE953E" w14:textId="77777777" w:rsidR="00CD7A6D" w:rsidRPr="0084168F" w:rsidRDefault="00CD7A6D" w:rsidP="00CD7A6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5FD12" id="_x0000_t202" coordsize="21600,21600" o:spt="202" path="m,l,21600r21600,l21600,xe">
                      <v:stroke joinstyle="miter"/>
                      <v:path gradientshapeok="t" o:connecttype="rect"/>
                    </v:shapetype>
                    <v:shape id="Tekstvak 9" o:spid="_x0000_s1026" type="#_x0000_t202" style="position:absolute;margin-left:144.6pt;margin-top:32.1pt;width:230.4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" fillcolor="white [3201]" strokeweight=".5pt">
                      <v:textbox>
                        <w:txbxContent>
                          <w:p w14:paraId="6F401E50" w14:textId="365F4E33" w:rsidR="00CD7A6D" w:rsidRDefault="003F0CA6" w:rsidP="00CD7A6D">
                            <w:pPr>
                              <w:rPr>
                                <w:lang w:val="nl-NL"/>
                              </w:rPr>
                            </w:pPr>
                            <w:proofErr w:type="spellStart"/>
                            <w:r>
                              <w:rPr>
                                <w:lang w:val="nl-NL"/>
                              </w:rPr>
                              <w:t>Inclusion</w:t>
                            </w:r>
                            <w:proofErr w:type="spellEnd"/>
                            <w:r>
                              <w:rPr>
                                <w:lang w:val="nl-NL"/>
                              </w:rPr>
                              <w:t xml:space="preserve"> </w:t>
                            </w:r>
                            <w:proofErr w:type="spellStart"/>
                            <w:r>
                              <w:rPr>
                                <w:lang w:val="nl-NL"/>
                              </w:rPr>
                              <w:t>and</w:t>
                            </w:r>
                            <w:proofErr w:type="spellEnd"/>
                            <w:r>
                              <w:rPr>
                                <w:lang w:val="nl-NL"/>
                              </w:rPr>
                              <w:t xml:space="preserve"> </w:t>
                            </w:r>
                            <w:proofErr w:type="spellStart"/>
                            <w:r>
                              <w:rPr>
                                <w:lang w:val="nl-NL"/>
                              </w:rPr>
                              <w:t>exclusion</w:t>
                            </w:r>
                            <w:proofErr w:type="spellEnd"/>
                            <w:r>
                              <w:rPr>
                                <w:lang w:val="nl-NL"/>
                              </w:rPr>
                              <w:t xml:space="preserve"> criteria</w:t>
                            </w:r>
                          </w:p>
                          <w:p w14:paraId="0A78CB3F" w14:textId="11024409" w:rsidR="00CD7A6D" w:rsidRPr="00F1590E" w:rsidRDefault="00CD7A6D" w:rsidP="00CD7A6D">
                            <w:pPr>
                              <w:pStyle w:val="Lijstalinea"/>
                              <w:numPr>
                                <w:ilvl w:val="0"/>
                                <w:numId w:val="2"/>
                              </w:numPr>
                              <w:spacing w:after="0" w:line="240" w:lineRule="auto"/>
                            </w:pPr>
                            <w:r w:rsidRPr="00F1590E">
                              <w:t xml:space="preserve">Selection criteria: text: </w:t>
                            </w:r>
                            <w:r>
                              <w:t xml:space="preserve">relevance on COVID-19 AND </w:t>
                            </w:r>
                            <w:r w:rsidR="0084168F">
                              <w:t>(</w:t>
                            </w:r>
                            <w:r>
                              <w:t>corticosteroids</w:t>
                            </w:r>
                            <w:r w:rsidR="0084168F">
                              <w:t xml:space="preserve"> OR inhalation)</w:t>
                            </w:r>
                          </w:p>
                          <w:p w14:paraId="58A21AD3" w14:textId="05774DAB" w:rsidR="00CD7A6D" w:rsidRPr="00CD7A6D" w:rsidRDefault="00CD7A6D" w:rsidP="00CD7A6D">
                            <w:pPr>
                              <w:pStyle w:val="Lijstalinea"/>
                              <w:numPr>
                                <w:ilvl w:val="0"/>
                                <w:numId w:val="2"/>
                              </w:numPr>
                              <w:spacing w:after="0"/>
                            </w:pPr>
                          </w:p>
                          <w:p w14:paraId="4CCE953E" w14:textId="77777777" w:rsidR="00CD7A6D" w:rsidRPr="0084168F" w:rsidRDefault="00CD7A6D" w:rsidP="00CD7A6D">
                            <w:pPr>
                              <w:rPr>
                                <w:lang w:val="en-US"/>
                              </w:rPr>
                            </w:pPr>
                          </w:p>
                        </w:txbxContent>
                      </v:textbox>
                    </v:shape>
                  </w:pict>
                </mc:Fallback>
              </mc:AlternateContent>
            </w:r>
            <w:r w:rsidR="00CD7A6D">
              <w:rPr>
                <w:noProof/>
                <w:lang w:val="en-GB"/>
              </w:rPr>
              <mc:AlternateContent>
                <mc:Choice Requires="wps">
                  <w:drawing>
                    <wp:anchor distT="0" distB="0" distL="114300" distR="114300" simplePos="0" relativeHeight="251667456" behindDoc="0" locked="0" layoutInCell="1" allowOverlap="1" wp14:anchorId="3649DCA2" wp14:editId="417855AD">
                      <wp:simplePos x="0" y="0"/>
                      <wp:positionH relativeFrom="column">
                        <wp:posOffset>945969</wp:posOffset>
                      </wp:positionH>
                      <wp:positionV relativeFrom="paragraph">
                        <wp:posOffset>749119</wp:posOffset>
                      </wp:positionV>
                      <wp:extent cx="801188" cy="0"/>
                      <wp:effectExtent l="25400" t="63500" r="0" b="76200"/>
                      <wp:wrapNone/>
                      <wp:docPr id="11" name="Rechte verbindingslijn met pijl 11"/>
                      <wp:cNvGraphicFramePr/>
                      <a:graphic xmlns:a="http://schemas.openxmlformats.org/drawingml/2006/main">
                        <a:graphicData uri="http://schemas.microsoft.com/office/word/2010/wordprocessingShape">
                          <wps:wsp>
                            <wps:cNvCnPr/>
                            <wps:spPr>
                              <a:xfrm flipH="1">
                                <a:off x="0" y="0"/>
                                <a:ext cx="801188"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FEED66" id="_x0000_t32" coordsize="21600,21600" o:spt="32" o:oned="t" path="m,l21600,21600e" filled="f">
                      <v:path arrowok="t" fillok="f" o:connecttype="none"/>
                      <o:lock v:ext="edit" shapetype="t"/>
                    </v:shapetype>
                    <v:shape id="Rechte verbindingslijn met pijl 11" o:spid="_x0000_s1026" type="#_x0000_t32" style="position:absolute;margin-left:74.5pt;margin-top:59pt;width:63.1pt;height:0;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" strokecolor="black [3213]" strokeweight=".5pt">
                      <v:stroke endarrow="block" joinstyle="miter"/>
                    </v:shape>
                  </w:pict>
                </mc:Fallback>
              </mc:AlternateContent>
            </w:r>
            <w:r w:rsidR="00CD7A6D">
              <w:rPr>
                <w:noProof/>
                <w:lang w:val="en-GB"/>
              </w:rPr>
              <mc:AlternateContent>
                <mc:Choice Requires="wps">
                  <w:drawing>
                    <wp:anchor distT="0" distB="0" distL="114300" distR="114300" simplePos="0" relativeHeight="251664384" behindDoc="0" locked="0" layoutInCell="1" allowOverlap="1" wp14:anchorId="7CE1FF9C" wp14:editId="53D5E66E">
                      <wp:simplePos x="0" y="0"/>
                      <wp:positionH relativeFrom="column">
                        <wp:posOffset>878840</wp:posOffset>
                      </wp:positionH>
                      <wp:positionV relativeFrom="paragraph">
                        <wp:posOffset>592274</wp:posOffset>
                      </wp:positionV>
                      <wp:extent cx="0" cy="374469"/>
                      <wp:effectExtent l="63500" t="0" r="38100" b="32385"/>
                      <wp:wrapNone/>
                      <wp:docPr id="8" name="Rechte verbindingslijn met pijl 8"/>
                      <wp:cNvGraphicFramePr/>
                      <a:graphic xmlns:a="http://schemas.openxmlformats.org/drawingml/2006/main">
                        <a:graphicData uri="http://schemas.microsoft.com/office/word/2010/wordprocessingShape">
                          <wps:wsp>
                            <wps:cNvCnPr/>
                            <wps:spPr>
                              <a:xfrm>
                                <a:off x="0" y="0"/>
                                <a:ext cx="0" cy="3744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7756D5" id="Rechte verbindingslijn met pijl 8" o:spid="_x0000_s1026" type="#_x0000_t32" style="position:absolute;margin-left:69.2pt;margin-top:46.65pt;width:0;height:2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" strokecolor="black [3213]" strokeweight=".5pt">
                      <v:stroke endarrow="block" joinstyle="miter"/>
                    </v:shape>
                  </w:pict>
                </mc:Fallback>
              </mc:AlternateContent>
            </w:r>
            <w:r w:rsidR="00CD7A6D">
              <w:rPr>
                <w:noProof/>
                <w:lang w:val="en-GB"/>
              </w:rPr>
              <mc:AlternateContent>
                <mc:Choice Requires="wps">
                  <w:drawing>
                    <wp:anchor distT="0" distB="0" distL="114300" distR="114300" simplePos="0" relativeHeight="251663360" behindDoc="0" locked="0" layoutInCell="1" allowOverlap="1" wp14:anchorId="259C18D9" wp14:editId="42EDD04B">
                      <wp:simplePos x="0" y="0"/>
                      <wp:positionH relativeFrom="column">
                        <wp:posOffset>245110</wp:posOffset>
                      </wp:positionH>
                      <wp:positionV relativeFrom="paragraph">
                        <wp:posOffset>971096</wp:posOffset>
                      </wp:positionV>
                      <wp:extent cx="1323703" cy="452846"/>
                      <wp:effectExtent l="0" t="0" r="10160" b="17145"/>
                      <wp:wrapNone/>
                      <wp:docPr id="7" name="Tekstvak 7"/>
                      <wp:cNvGraphicFramePr/>
                      <a:graphic xmlns:a="http://schemas.openxmlformats.org/drawingml/2006/main">
                        <a:graphicData uri="http://schemas.microsoft.com/office/word/2010/wordprocessingShape">
                          <wps:wsp>
                            <wps:cNvSpPr txBox="1"/>
                            <wps:spPr>
                              <a:xfrm>
                                <a:off x="0" y="0"/>
                                <a:ext cx="1323703" cy="452846"/>
                              </a:xfrm>
                              <a:prstGeom prst="rect">
                                <a:avLst/>
                              </a:prstGeom>
                              <a:solidFill>
                                <a:schemeClr val="lt1"/>
                              </a:solidFill>
                              <a:ln w="6350">
                                <a:solidFill>
                                  <a:prstClr val="black"/>
                                </a:solidFill>
                              </a:ln>
                            </wps:spPr>
                            <wps:txbx>
                              <w:txbxContent>
                                <w:p w14:paraId="7B98337E" w14:textId="0CFF1B3D" w:rsidR="00CD7A6D" w:rsidRPr="00CD7A6D" w:rsidRDefault="00CD7A6D" w:rsidP="00CD7A6D">
                                  <w:pPr>
                                    <w:rPr>
                                      <w:lang w:val="nl-NL"/>
                                    </w:rPr>
                                  </w:pPr>
                                  <w:r>
                                    <w:rPr>
                                      <w:lang w:val="nl-NL"/>
                                    </w:rPr>
                                    <w:t>2 resultaten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C18D9" id="Tekstvak 7" o:spid="_x0000_s1027" type="#_x0000_t202" style="position:absolute;margin-left:19.3pt;margin-top:76.45pt;width:104.25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" fillcolor="white [3201]" strokeweight=".5pt">
                      <v:textbox>
                        <w:txbxContent>
                          <w:p w14:paraId="7B98337E" w14:textId="0CFF1B3D" w:rsidR="00CD7A6D" w:rsidRPr="00CD7A6D" w:rsidRDefault="00CD7A6D" w:rsidP="00CD7A6D">
                            <w:pPr>
                              <w:rPr>
                                <w:lang w:val="nl-NL"/>
                              </w:rPr>
                            </w:pPr>
                            <w:r>
                              <w:rPr>
                                <w:lang w:val="nl-NL"/>
                              </w:rPr>
                              <w:t>2 resultaten</w:t>
                            </w:r>
                          </w:p>
                        </w:txbxContent>
                      </v:textbox>
                    </v:shape>
                  </w:pict>
                </mc:Fallback>
              </mc:AlternateContent>
            </w:r>
            <w:r w:rsidR="00CD7A6D">
              <w:rPr>
                <w:noProof/>
                <w:lang w:val="en-GB"/>
              </w:rPr>
              <mc:AlternateContent>
                <mc:Choice Requires="wps">
                  <w:drawing>
                    <wp:anchor distT="0" distB="0" distL="114300" distR="114300" simplePos="0" relativeHeight="251661312" behindDoc="0" locked="0" layoutInCell="1" allowOverlap="1" wp14:anchorId="455D79CF" wp14:editId="47B09E3C">
                      <wp:simplePos x="0" y="0"/>
                      <wp:positionH relativeFrom="column">
                        <wp:posOffset>245110</wp:posOffset>
                      </wp:positionH>
                      <wp:positionV relativeFrom="paragraph">
                        <wp:posOffset>91531</wp:posOffset>
                      </wp:positionV>
                      <wp:extent cx="1323703" cy="452846"/>
                      <wp:effectExtent l="0" t="0" r="10160" b="17145"/>
                      <wp:wrapNone/>
                      <wp:docPr id="6" name="Tekstvak 6"/>
                      <wp:cNvGraphicFramePr/>
                      <a:graphic xmlns:a="http://schemas.openxmlformats.org/drawingml/2006/main">
                        <a:graphicData uri="http://schemas.microsoft.com/office/word/2010/wordprocessingShape">
                          <wps:wsp>
                            <wps:cNvSpPr txBox="1"/>
                            <wps:spPr>
                              <a:xfrm>
                                <a:off x="0" y="0"/>
                                <a:ext cx="1323703" cy="452846"/>
                              </a:xfrm>
                              <a:prstGeom prst="rect">
                                <a:avLst/>
                              </a:prstGeom>
                              <a:solidFill>
                                <a:schemeClr val="lt1"/>
                              </a:solidFill>
                              <a:ln w="6350">
                                <a:solidFill>
                                  <a:prstClr val="black"/>
                                </a:solidFill>
                              </a:ln>
                            </wps:spPr>
                            <wps:txbx>
                              <w:txbxContent>
                                <w:p w14:paraId="5952EA12" w14:textId="77777777" w:rsidR="00CD7A6D" w:rsidRDefault="00CD7A6D" w:rsidP="00CD7A6D">
                                  <w:pPr>
                                    <w:rPr>
                                      <w:lang w:val="nl-NL"/>
                                    </w:rPr>
                                  </w:pPr>
                                  <w:proofErr w:type="spellStart"/>
                                  <w:r>
                                    <w:rPr>
                                      <w:lang w:val="nl-NL"/>
                                    </w:rPr>
                                    <w:t>Pubmed</w:t>
                                  </w:r>
                                  <w:proofErr w:type="spellEnd"/>
                                </w:p>
                                <w:p w14:paraId="5CEA9C3D" w14:textId="20EFFE05" w:rsidR="00CD7A6D" w:rsidRPr="00CD7A6D" w:rsidRDefault="00A24790" w:rsidP="00CD7A6D">
                                  <w:pPr>
                                    <w:rPr>
                                      <w:lang w:val="nl-NL"/>
                                    </w:rPr>
                                  </w:pPr>
                                  <w:r>
                                    <w:rPr>
                                      <w:lang w:val="nl-NL"/>
                                    </w:rPr>
                                    <w:t>8</w:t>
                                  </w:r>
                                  <w:r w:rsidR="00CD7A6D">
                                    <w:rPr>
                                      <w:lang w:val="nl-NL"/>
                                    </w:rPr>
                                    <w:t xml:space="preserve"> resultaten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D79CF" id="Tekstvak 6" o:spid="_x0000_s1028" type="#_x0000_t202" style="position:absolute;margin-left:19.3pt;margin-top:7.2pt;width:104.25pt;height:3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" fillcolor="white [3201]" strokeweight=".5pt">
                      <v:textbox>
                        <w:txbxContent>
                          <w:p w14:paraId="5952EA12" w14:textId="77777777" w:rsidR="00CD7A6D" w:rsidRDefault="00CD7A6D" w:rsidP="00CD7A6D">
                            <w:pPr>
                              <w:rPr>
                                <w:lang w:val="nl-NL"/>
                              </w:rPr>
                            </w:pPr>
                            <w:proofErr w:type="spellStart"/>
                            <w:r>
                              <w:rPr>
                                <w:lang w:val="nl-NL"/>
                              </w:rPr>
                              <w:t>Pubmed</w:t>
                            </w:r>
                            <w:proofErr w:type="spellEnd"/>
                          </w:p>
                          <w:p w14:paraId="5CEA9C3D" w14:textId="20EFFE05" w:rsidR="00CD7A6D" w:rsidRPr="00CD7A6D" w:rsidRDefault="00A24790" w:rsidP="00CD7A6D">
                            <w:pPr>
                              <w:rPr>
                                <w:lang w:val="nl-NL"/>
                              </w:rPr>
                            </w:pPr>
                            <w:r>
                              <w:rPr>
                                <w:lang w:val="nl-NL"/>
                              </w:rPr>
                              <w:t>8</w:t>
                            </w:r>
                            <w:r w:rsidR="00CD7A6D">
                              <w:rPr>
                                <w:lang w:val="nl-NL"/>
                              </w:rPr>
                              <w:t xml:space="preserve"> resultaten</w:t>
                            </w:r>
                          </w:p>
                        </w:txbxContent>
                      </v:textbox>
                    </v:shape>
                  </w:pict>
                </mc:Fallback>
              </mc:AlternateContent>
            </w:r>
          </w:p>
        </w:tc>
      </w:tr>
    </w:tbl>
    <w:p w14:paraId="5DC11294" w14:textId="77777777" w:rsidR="000F3089" w:rsidRDefault="000F3089">
      <w:pPr>
        <w:rPr>
          <w:lang w:val="en-GB"/>
        </w:rPr>
      </w:pPr>
    </w:p>
    <w:p w14:paraId="5D428536" w14:textId="77777777" w:rsidR="000F3089" w:rsidRDefault="000F3089">
      <w:pPr>
        <w:rPr>
          <w:lang w:val="en-GB"/>
        </w:rPr>
      </w:pPr>
    </w:p>
    <w:p w14:paraId="2A2D081D" w14:textId="30FDF9E5" w:rsidR="00F637B7" w:rsidRPr="00F637B7" w:rsidRDefault="00F637B7" w:rsidP="00F637B7">
      <w:pPr>
        <w:pStyle w:val="Bijschrift"/>
        <w:keepNext/>
        <w:rPr>
          <w:sz w:val="28"/>
          <w:szCs w:val="28"/>
        </w:rPr>
      </w:pPr>
      <w:r w:rsidRPr="00F637B7">
        <w:rPr>
          <w:sz w:val="28"/>
          <w:szCs w:val="28"/>
        </w:rPr>
        <w:t xml:space="preserve">Table </w:t>
      </w:r>
      <w:r w:rsidRPr="00F637B7">
        <w:rPr>
          <w:sz w:val="28"/>
          <w:szCs w:val="28"/>
        </w:rPr>
        <w:fldChar w:fldCharType="begin"/>
      </w:r>
      <w:r w:rsidRPr="00F637B7">
        <w:rPr>
          <w:sz w:val="28"/>
          <w:szCs w:val="28"/>
        </w:rPr>
        <w:instrText xml:space="preserve"> SEQ Table \* ARABIC </w:instrText>
      </w:r>
      <w:r w:rsidRPr="00F637B7">
        <w:rPr>
          <w:sz w:val="28"/>
          <w:szCs w:val="28"/>
        </w:rPr>
        <w:fldChar w:fldCharType="separate"/>
      </w:r>
      <w:r>
        <w:rPr>
          <w:noProof/>
          <w:sz w:val="28"/>
          <w:szCs w:val="28"/>
        </w:rPr>
        <w:t>1</w:t>
      </w:r>
      <w:r w:rsidRPr="00F637B7">
        <w:rPr>
          <w:sz w:val="28"/>
          <w:szCs w:val="28"/>
        </w:rPr>
        <w:fldChar w:fldCharType="end"/>
      </w:r>
      <w:r w:rsidRPr="00F637B7">
        <w:rPr>
          <w:sz w:val="28"/>
          <w:szCs w:val="28"/>
        </w:rPr>
        <w:t>: Evidence table</w:t>
      </w:r>
    </w:p>
    <w:tbl>
      <w:tblPr>
        <w:tblStyle w:val="Tabelraster"/>
        <w:tblW w:w="5672" w:type="pct"/>
        <w:tblInd w:w="-998" w:type="dxa"/>
        <w:tblLook w:val="04A0" w:firstRow="1" w:lastRow="0" w:firstColumn="1" w:lastColumn="0" w:noHBand="0" w:noVBand="1"/>
      </w:tblPr>
      <w:tblGrid>
        <w:gridCol w:w="2122"/>
        <w:gridCol w:w="1310"/>
        <w:gridCol w:w="1722"/>
        <w:gridCol w:w="1689"/>
        <w:gridCol w:w="1987"/>
        <w:gridCol w:w="5860"/>
      </w:tblGrid>
      <w:tr w:rsidR="000F3089" w:rsidRPr="00E832D9" w14:paraId="36E0AE22" w14:textId="77777777" w:rsidTr="00F637B7">
        <w:tc>
          <w:tcPr>
            <w:tcW w:w="742" w:type="pct"/>
          </w:tcPr>
          <w:p w14:paraId="2967C625" w14:textId="77777777" w:rsidR="000F3089" w:rsidRPr="00E832D9" w:rsidRDefault="000F3089" w:rsidP="00927185">
            <w:pPr>
              <w:rPr>
                <w:bCs/>
                <w:lang w:val="en-GB"/>
              </w:rPr>
            </w:pPr>
            <w:r>
              <w:rPr>
                <w:bCs/>
                <w:lang w:val="en-GB"/>
              </w:rPr>
              <w:t>Title</w:t>
            </w:r>
          </w:p>
        </w:tc>
        <w:tc>
          <w:tcPr>
            <w:tcW w:w="435" w:type="pct"/>
          </w:tcPr>
          <w:p w14:paraId="0D295515" w14:textId="77777777" w:rsidR="000F3089" w:rsidRPr="00E832D9" w:rsidRDefault="000F3089" w:rsidP="00927185">
            <w:pPr>
              <w:rPr>
                <w:bCs/>
                <w:lang w:val="en-GB"/>
              </w:rPr>
            </w:pPr>
            <w:r w:rsidRPr="00E832D9">
              <w:rPr>
                <w:bCs/>
                <w:lang w:val="en-GB"/>
              </w:rPr>
              <w:t>Author, date and country</w:t>
            </w:r>
          </w:p>
        </w:tc>
        <w:tc>
          <w:tcPr>
            <w:tcW w:w="567" w:type="pct"/>
          </w:tcPr>
          <w:p w14:paraId="05B1BFBA" w14:textId="77777777" w:rsidR="000F3089" w:rsidRPr="00E832D9" w:rsidRDefault="000F3089" w:rsidP="00927185">
            <w:pPr>
              <w:rPr>
                <w:bCs/>
                <w:lang w:val="en-GB"/>
              </w:rPr>
            </w:pPr>
            <w:r w:rsidRPr="00E832D9">
              <w:rPr>
                <w:bCs/>
                <w:lang w:val="en-GB"/>
              </w:rPr>
              <w:t>Study type</w:t>
            </w:r>
          </w:p>
        </w:tc>
        <w:tc>
          <w:tcPr>
            <w:tcW w:w="546" w:type="pct"/>
          </w:tcPr>
          <w:p w14:paraId="0F1505C9" w14:textId="77777777" w:rsidR="000F3089" w:rsidRPr="00E832D9" w:rsidRDefault="000F3089" w:rsidP="00927185">
            <w:pPr>
              <w:rPr>
                <w:bCs/>
                <w:lang w:val="en-GB"/>
              </w:rPr>
            </w:pPr>
            <w:r w:rsidRPr="00E832D9">
              <w:rPr>
                <w:bCs/>
                <w:lang w:val="en-GB"/>
              </w:rPr>
              <w:t>Main risks of bias</w:t>
            </w:r>
          </w:p>
        </w:tc>
        <w:tc>
          <w:tcPr>
            <w:tcW w:w="696" w:type="pct"/>
          </w:tcPr>
          <w:p w14:paraId="348BA0E0" w14:textId="77777777" w:rsidR="000F3089" w:rsidRPr="00E832D9" w:rsidRDefault="000F3089" w:rsidP="00927185">
            <w:pPr>
              <w:rPr>
                <w:bCs/>
                <w:lang w:val="en-GB"/>
              </w:rPr>
            </w:pPr>
            <w:r w:rsidRPr="00E832D9">
              <w:rPr>
                <w:bCs/>
                <w:lang w:val="en-GB"/>
              </w:rPr>
              <w:t>characteristics</w:t>
            </w:r>
          </w:p>
        </w:tc>
        <w:tc>
          <w:tcPr>
            <w:tcW w:w="2014" w:type="pct"/>
          </w:tcPr>
          <w:p w14:paraId="6BA77555" w14:textId="77777777" w:rsidR="000F3089" w:rsidRPr="00E832D9" w:rsidRDefault="000F3089" w:rsidP="00927185">
            <w:pPr>
              <w:rPr>
                <w:bCs/>
                <w:lang w:val="en-GB"/>
              </w:rPr>
            </w:pPr>
            <w:r w:rsidRPr="00E832D9">
              <w:rPr>
                <w:bCs/>
                <w:lang w:val="en-GB"/>
              </w:rPr>
              <w:t>Key results</w:t>
            </w:r>
          </w:p>
          <w:p w14:paraId="124D346B" w14:textId="77777777" w:rsidR="000F3089" w:rsidRPr="00E832D9" w:rsidRDefault="000F3089" w:rsidP="00927185">
            <w:pPr>
              <w:rPr>
                <w:bCs/>
                <w:lang w:val="en-GB"/>
              </w:rPr>
            </w:pPr>
            <w:r w:rsidRPr="00E832D9">
              <w:rPr>
                <w:bCs/>
                <w:lang w:val="en-GB"/>
              </w:rPr>
              <w:t xml:space="preserve"> </w:t>
            </w:r>
          </w:p>
        </w:tc>
      </w:tr>
      <w:tr w:rsidR="000F3089" w:rsidRPr="003F0CA6" w14:paraId="6718DB73" w14:textId="77777777" w:rsidTr="00F637B7">
        <w:trPr>
          <w:trHeight w:val="5067"/>
        </w:trPr>
        <w:tc>
          <w:tcPr>
            <w:tcW w:w="742" w:type="pct"/>
          </w:tcPr>
          <w:p w14:paraId="64853035" w14:textId="56E86FEE" w:rsidR="000F3089" w:rsidRPr="005D3961" w:rsidRDefault="000F3089" w:rsidP="00927185">
            <w:pPr>
              <w:rPr>
                <w:lang w:val="en-US"/>
              </w:rPr>
            </w:pPr>
            <w:r w:rsidRPr="005D3961">
              <w:rPr>
                <w:lang w:val="en-US"/>
              </w:rPr>
              <w:t>On the use of corticosteroids for 2019-nCoV pneumonia</w:t>
            </w:r>
            <w:r w:rsidR="00CD7A6D">
              <w:fldChar w:fldCharType="begin"/>
            </w:r>
            <w:r w:rsidR="00CD7A6D" w:rsidRPr="005D3961">
              <w:rPr>
                <w:lang w:val="en-US"/>
              </w:rPr>
              <w:instrText xml:space="preserve"> ADDIN EN.CITE &lt;EndNote&gt;&lt;Cite&gt;&lt;Author&gt;Lianhan Shang&lt;/Author&gt;&lt;Year&gt;2020&lt;/Year&gt;&lt;RecNum&gt;2&lt;/RecNum&gt;&lt;DisplayText&gt;(1)&lt;/DisplayText&gt;&lt;record&gt;&lt;rec-number&gt;2&lt;/rec-number&gt;&lt;foreign-keys&gt;&lt;key app="EN" db-id="9xxvst25azwevmewxs952z5x5rt5vdwwfe0p" timestamp="1586274232"&gt;2&lt;/key&gt;&lt;/foreign-keys&gt;&lt;ref-type name="Journal Article"&gt;17&lt;/ref-type&gt;&lt;contributors&gt;&lt;authors&gt;&lt;author&gt;Lianhan Shang, Jianping Zhao, Yi Hu,Ronghui Du,Bin Cao&lt;/author&gt;&lt;/authors&gt;&lt;/contributors&gt;&lt;titles&gt;&lt;title&gt;On the use of corticosteroids for 2019-nCoV pneumonia&lt;/title&gt;&lt;secondary-title&gt;The Lancet Journal&lt;/secondary-title&gt;&lt;/titles&gt;&lt;periodical&gt;&lt;full-title&gt;The Lancet Journal&lt;/full-title&gt;&lt;/periodical&gt;&lt;edition&gt;11/02/2020&lt;/edition&gt;&lt;dates&gt;&lt;year&gt;2020&lt;/year&gt;&lt;/dates&gt;&lt;urls&gt;&lt;/urls&gt;&lt;electronic-resource-num&gt;https://doi.org/10.1016/S0140-6736(20)30361-5&lt;/electronic-resource-num&gt;&lt;/record&gt;&lt;/Cite&gt;&lt;/EndNote&gt;</w:instrText>
            </w:r>
            <w:r w:rsidR="00CD7A6D">
              <w:fldChar w:fldCharType="separate"/>
            </w:r>
            <w:r w:rsidR="00CD7A6D" w:rsidRPr="005D3961">
              <w:rPr>
                <w:lang w:val="en-US"/>
              </w:rPr>
              <w:t>(1)</w:t>
            </w:r>
            <w:r w:rsidR="00CD7A6D">
              <w:fldChar w:fldCharType="end"/>
            </w:r>
          </w:p>
          <w:p w14:paraId="649743A2" w14:textId="77777777" w:rsidR="000F3089" w:rsidRPr="005D3961" w:rsidRDefault="000F3089" w:rsidP="00927185">
            <w:pPr>
              <w:rPr>
                <w:lang w:val="en-US"/>
              </w:rPr>
            </w:pPr>
          </w:p>
        </w:tc>
        <w:tc>
          <w:tcPr>
            <w:tcW w:w="435" w:type="pct"/>
          </w:tcPr>
          <w:p w14:paraId="1A0A8AA6" w14:textId="77777777" w:rsidR="000F3089" w:rsidRPr="00B36348" w:rsidRDefault="000F3089" w:rsidP="00927185">
            <w:r w:rsidRPr="00B36348">
              <w:t>Shang et al.</w:t>
            </w:r>
          </w:p>
          <w:p w14:paraId="2175D241" w14:textId="77777777" w:rsidR="000F3089" w:rsidRPr="00B36348" w:rsidRDefault="000F3089" w:rsidP="00927185">
            <w:r w:rsidRPr="00B36348">
              <w:t>11/02/2020</w:t>
            </w:r>
          </w:p>
          <w:p w14:paraId="400FDA2F" w14:textId="77777777" w:rsidR="000F3089" w:rsidRPr="00B36348" w:rsidRDefault="000F3089" w:rsidP="00927185">
            <w:r w:rsidRPr="00B36348">
              <w:t>China</w:t>
            </w:r>
          </w:p>
        </w:tc>
        <w:tc>
          <w:tcPr>
            <w:tcW w:w="567" w:type="pct"/>
          </w:tcPr>
          <w:p w14:paraId="3B321D5C" w14:textId="77777777" w:rsidR="000F3089" w:rsidRPr="00B36348" w:rsidRDefault="000F3089" w:rsidP="00927185">
            <w:r w:rsidRPr="00B36348">
              <w:t xml:space="preserve">Scientific correspondence </w:t>
            </w:r>
          </w:p>
        </w:tc>
        <w:tc>
          <w:tcPr>
            <w:tcW w:w="546" w:type="pct"/>
          </w:tcPr>
          <w:p w14:paraId="5177B208" w14:textId="5A545771" w:rsidR="000F3089" w:rsidRPr="005D3961" w:rsidRDefault="00521791" w:rsidP="00927185">
            <w:pPr>
              <w:rPr>
                <w:lang w:val="en-US"/>
              </w:rPr>
            </w:pPr>
            <w:r w:rsidRPr="005D3961">
              <w:rPr>
                <w:lang w:val="en-US"/>
              </w:rPr>
              <w:t>Concept remains unproven furthermore, the hypothesis is based on systemic corticosteroids.</w:t>
            </w:r>
          </w:p>
          <w:p w14:paraId="0C9D1590" w14:textId="08CD6BC1" w:rsidR="00521791" w:rsidRPr="005D3961" w:rsidRDefault="00521791" w:rsidP="00927185">
            <w:pPr>
              <w:rPr>
                <w:lang w:val="en-US"/>
              </w:rPr>
            </w:pPr>
            <w:r w:rsidRPr="005D3961">
              <w:rPr>
                <w:lang w:val="en-US"/>
              </w:rPr>
              <w:t>Further clinical trials are needed</w:t>
            </w:r>
          </w:p>
        </w:tc>
        <w:tc>
          <w:tcPr>
            <w:tcW w:w="696" w:type="pct"/>
          </w:tcPr>
          <w:p w14:paraId="0150DF34" w14:textId="6B29FA01" w:rsidR="000F3089" w:rsidRPr="005D3961" w:rsidRDefault="00446CDC" w:rsidP="00927185">
            <w:pPr>
              <w:rPr>
                <w:lang w:val="en-US"/>
              </w:rPr>
            </w:pPr>
            <w:r w:rsidRPr="005D3961">
              <w:rPr>
                <w:lang w:val="en-US"/>
              </w:rPr>
              <w:t>Systemic c</w:t>
            </w:r>
            <w:r w:rsidR="000F3089" w:rsidRPr="005D3961">
              <w:rPr>
                <w:lang w:val="en-US"/>
              </w:rPr>
              <w:t>orticosteroids in 2019-nCoV pneumonia</w:t>
            </w:r>
          </w:p>
        </w:tc>
        <w:tc>
          <w:tcPr>
            <w:tcW w:w="2014" w:type="pct"/>
          </w:tcPr>
          <w:p w14:paraId="1EED6BE0" w14:textId="57263447" w:rsidR="00832CEF" w:rsidRPr="005D3961" w:rsidRDefault="00521791" w:rsidP="00927185">
            <w:pPr>
              <w:rPr>
                <w:lang w:val="en-US"/>
              </w:rPr>
            </w:pPr>
            <w:r w:rsidRPr="005D3961">
              <w:rPr>
                <w:lang w:val="en-US"/>
              </w:rPr>
              <w:t>“</w:t>
            </w:r>
            <w:r w:rsidR="00832CEF" w:rsidRPr="005D3961">
              <w:rPr>
                <w:lang w:val="en-US"/>
              </w:rPr>
              <w:t>P</w:t>
            </w:r>
            <w:r w:rsidR="000F3089" w:rsidRPr="005D3961">
              <w:rPr>
                <w:lang w:val="en-US"/>
              </w:rPr>
              <w:t>otential risks associated with high-dose</w:t>
            </w:r>
            <w:r w:rsidR="00446CDC" w:rsidRPr="005D3961">
              <w:rPr>
                <w:lang w:val="en-US"/>
              </w:rPr>
              <w:t xml:space="preserve"> systemic</w:t>
            </w:r>
            <w:r w:rsidR="000F3089" w:rsidRPr="005D3961">
              <w:rPr>
                <w:lang w:val="en-US"/>
              </w:rPr>
              <w:t xml:space="preserve"> corticosteroids in treating 2019-nCoV pneumonia</w:t>
            </w:r>
            <w:r w:rsidR="00832CEF" w:rsidRPr="005D3961">
              <w:rPr>
                <w:lang w:val="en-US"/>
              </w:rPr>
              <w:t xml:space="preserve"> </w:t>
            </w:r>
            <w:proofErr w:type="gramStart"/>
            <w:r w:rsidR="00832CEF" w:rsidRPr="005D3961">
              <w:rPr>
                <w:lang w:val="en-US"/>
              </w:rPr>
              <w:t xml:space="preserve">are </w:t>
            </w:r>
            <w:r w:rsidR="000F3089" w:rsidRPr="005D3961">
              <w:rPr>
                <w:lang w:val="en-US"/>
              </w:rPr>
              <w:t xml:space="preserve"> secondary</w:t>
            </w:r>
            <w:proofErr w:type="gramEnd"/>
            <w:r w:rsidR="000F3089" w:rsidRPr="005D3961">
              <w:rPr>
                <w:lang w:val="en-US"/>
              </w:rPr>
              <w:t xml:space="preserve"> infections, long-term complications, and prolonged virus shedding. </w:t>
            </w:r>
            <w:r w:rsidR="00832CEF" w:rsidRPr="005D3961">
              <w:rPr>
                <w:lang w:val="en-US"/>
              </w:rPr>
              <w:t>B</w:t>
            </w:r>
            <w:r w:rsidR="000F3089" w:rsidRPr="005D3961">
              <w:rPr>
                <w:lang w:val="en-US"/>
              </w:rPr>
              <w:t xml:space="preserve">enefits and harms should be carefully weighed before using corticosteroids, corticosteroids should be used prudently in critically ill patients with 2019-nCoV pneumonia. </w:t>
            </w:r>
            <w:r w:rsidR="00832CEF" w:rsidRPr="005D3961">
              <w:rPr>
                <w:lang w:val="en-US"/>
              </w:rPr>
              <w:t>F</w:t>
            </w:r>
            <w:r w:rsidR="000F3089" w:rsidRPr="005D3961">
              <w:rPr>
                <w:lang w:val="en-US"/>
              </w:rPr>
              <w:t xml:space="preserve">or patients with </w:t>
            </w:r>
            <w:proofErr w:type="spellStart"/>
            <w:r w:rsidR="000F3089" w:rsidRPr="005D3961">
              <w:rPr>
                <w:lang w:val="en-US"/>
              </w:rPr>
              <w:t>hypoxaemia</w:t>
            </w:r>
            <w:proofErr w:type="spellEnd"/>
            <w:r w:rsidR="000F3089" w:rsidRPr="005D3961">
              <w:rPr>
                <w:lang w:val="en-US"/>
              </w:rPr>
              <w:t xml:space="preserve"> due to underlying diseases or who regularly use corticosteroids for chronic diseases, further use of corticosteroids should be cautious</w:t>
            </w:r>
            <w:r w:rsidRPr="005D3961">
              <w:rPr>
                <w:lang w:val="en-US"/>
              </w:rPr>
              <w:t xml:space="preserve">. </w:t>
            </w:r>
            <w:r w:rsidR="00832CEF" w:rsidRPr="005D3961">
              <w:rPr>
                <w:lang w:val="en-US"/>
              </w:rPr>
              <w:t>Corticosteroid treatment is a double-edged sword. In line with the expert consensus, we oppose liberal use of corticosteroids and recommend short courses of corticosteroids at low-to-moderate dose, used prudently, for critically ill patients with 2019-nCov pneumonia</w:t>
            </w:r>
            <w:r w:rsidRPr="005D3961">
              <w:rPr>
                <w:lang w:val="en-US"/>
              </w:rPr>
              <w:t>”.</w:t>
            </w:r>
          </w:p>
          <w:p w14:paraId="17B98379" w14:textId="25695B5F" w:rsidR="000F3089" w:rsidRPr="005D3961" w:rsidRDefault="000F3089" w:rsidP="00927185">
            <w:pPr>
              <w:rPr>
                <w:lang w:val="en-US"/>
              </w:rPr>
            </w:pPr>
          </w:p>
          <w:p w14:paraId="42F58918" w14:textId="77777777" w:rsidR="000F3089" w:rsidRPr="005D3961" w:rsidRDefault="000F3089" w:rsidP="00927185">
            <w:pPr>
              <w:rPr>
                <w:lang w:val="en-US"/>
              </w:rPr>
            </w:pPr>
          </w:p>
          <w:p w14:paraId="60992E87" w14:textId="77777777" w:rsidR="000F3089" w:rsidRPr="00B36348" w:rsidRDefault="000F3089" w:rsidP="00927185">
            <w:pPr>
              <w:pStyle w:val="Normaalweb"/>
              <w:rPr>
                <w:rFonts w:asciiTheme="minorHAnsi" w:eastAsiaTheme="minorHAnsi" w:hAnsiTheme="minorHAnsi" w:cstheme="minorBidi"/>
                <w:sz w:val="22"/>
                <w:szCs w:val="22"/>
                <w:lang w:val="en-US" w:eastAsia="en-US"/>
              </w:rPr>
            </w:pPr>
          </w:p>
          <w:p w14:paraId="6F9ADA3D" w14:textId="77777777" w:rsidR="000F3089" w:rsidRPr="00B36348" w:rsidRDefault="000F3089" w:rsidP="00927185">
            <w:pPr>
              <w:pStyle w:val="Normaalweb"/>
              <w:rPr>
                <w:rFonts w:asciiTheme="minorHAnsi" w:eastAsiaTheme="minorHAnsi" w:hAnsiTheme="minorHAnsi" w:cstheme="minorBidi"/>
                <w:sz w:val="22"/>
                <w:szCs w:val="22"/>
                <w:lang w:val="en-US" w:eastAsia="en-US"/>
              </w:rPr>
            </w:pPr>
          </w:p>
          <w:p w14:paraId="22B35744" w14:textId="77777777" w:rsidR="000F3089" w:rsidRPr="00B36348" w:rsidRDefault="000F3089" w:rsidP="00927185">
            <w:pPr>
              <w:pStyle w:val="Normaalweb"/>
              <w:rPr>
                <w:rFonts w:asciiTheme="minorHAnsi" w:eastAsiaTheme="minorHAnsi" w:hAnsiTheme="minorHAnsi" w:cstheme="minorBidi"/>
                <w:sz w:val="22"/>
                <w:szCs w:val="22"/>
                <w:lang w:val="en-US" w:eastAsia="en-US"/>
              </w:rPr>
            </w:pPr>
          </w:p>
          <w:p w14:paraId="55277DFB" w14:textId="77777777" w:rsidR="000F3089" w:rsidRPr="00B36348" w:rsidRDefault="000F3089" w:rsidP="00927185">
            <w:pPr>
              <w:pStyle w:val="Normaalweb"/>
              <w:rPr>
                <w:rFonts w:asciiTheme="minorHAnsi" w:eastAsiaTheme="minorHAnsi" w:hAnsiTheme="minorHAnsi" w:cstheme="minorBidi"/>
                <w:sz w:val="22"/>
                <w:szCs w:val="22"/>
                <w:lang w:val="en-US" w:eastAsia="en-US"/>
              </w:rPr>
            </w:pPr>
          </w:p>
        </w:tc>
      </w:tr>
      <w:tr w:rsidR="000F3089" w:rsidRPr="003F0CA6" w14:paraId="499D2FBC" w14:textId="77777777" w:rsidTr="00F637B7">
        <w:tc>
          <w:tcPr>
            <w:tcW w:w="742" w:type="pct"/>
          </w:tcPr>
          <w:p w14:paraId="3FA7BFBE" w14:textId="4694D8CE" w:rsidR="000F3089" w:rsidRPr="005D3961" w:rsidRDefault="000F3089" w:rsidP="00927185">
            <w:pPr>
              <w:rPr>
                <w:lang w:val="en-US"/>
              </w:rPr>
            </w:pPr>
            <w:r w:rsidRPr="005D3961">
              <w:rPr>
                <w:lang w:val="en-US"/>
              </w:rPr>
              <w:lastRenderedPageBreak/>
              <w:t>Clinical evidence does not support corticosteroid treatment for 2019-nCoV lung injury</w:t>
            </w:r>
            <w:r w:rsidR="00CD7A6D" w:rsidRPr="005D3961">
              <w:rPr>
                <w:lang w:val="en-US"/>
              </w:rPr>
              <w:t xml:space="preserve"> </w:t>
            </w:r>
            <w:r w:rsidR="00CD7A6D">
              <w:fldChar w:fldCharType="begin"/>
            </w:r>
            <w:r w:rsidR="00CD7A6D" w:rsidRPr="005D3961">
              <w:rPr>
                <w:lang w:val="en-US"/>
              </w:rPr>
              <w:instrText xml:space="preserve"> ADDIN EN.CITE &lt;EndNote&gt;&lt;Cite&gt;&lt;Author&gt;Russell&lt;/Author&gt;&lt;Year&gt;2020&lt;/Year&gt;&lt;RecNum&gt;3&lt;/RecNum&gt;&lt;DisplayText&gt;(2)&lt;/DisplayText&gt;&lt;record&gt;&lt;rec-number&gt;3&lt;/rec-number&gt;&lt;foreign-keys&gt;&lt;key app="EN" db-id="9xxvst25azwevmewxs952z5x5rt5vdwwfe0p" timestamp="1586274300"&gt;3&lt;/key&gt;&lt;/foreign-keys&gt;&lt;ref-type name="Journal Article"&gt;17&lt;/ref-type&gt;&lt;contributors&gt;&lt;authors&gt;&lt;author&gt;Russell, C. D.&lt;/author&gt;&lt;author&gt;Millar, J. E.&lt;/author&gt;&lt;author&gt;Baillie, J. K.&lt;/author&gt;&lt;/authors&gt;&lt;/contributors&gt;&lt;auth-address&gt;University of Edinburgh Centre for Inflammation Research, The Queen&amp;apos;s Medical Research Institute Edinburgh, Edinburgh, UK.&amp;#xD;Genetics and Genomics, Roslin Institute, University of Edinburgh, Edinburgh EH25 9RG, UK.&amp;#xD;Genetics and Genomics, Roslin Institute, University of Edinburgh, Edinburgh EH25 9RG, UK. Electronic address: j.k.baillie@ed.ac.uk.&lt;/auth-address&gt;&lt;titles&gt;&lt;title&gt;Clinical evidence does not support corticosteroid treatment for 2019-nCoV lung injury&lt;/title&gt;&lt;secondary-title&gt;Lancet&lt;/secondary-title&gt;&lt;/titles&gt;&lt;periodical&gt;&lt;full-title&gt;Lancet&lt;/full-title&gt;&lt;/periodical&gt;&lt;pages&gt;473-475&lt;/pages&gt;&lt;volume&gt;395&lt;/volume&gt;&lt;number&gt;10223&lt;/number&gt;&lt;edition&gt;2020/02/12 06:00&lt;/edition&gt;&lt;keywords&gt;&lt;keyword&gt;Betacoronavirus&lt;/keyword&gt;&lt;keyword&gt;Coronavirus Infections/ drug therapy&lt;/keyword&gt;&lt;keyword&gt;Evidence-Based Medicine/methods&lt;/keyword&gt;&lt;keyword&gt;Glucocorticoids/adverse effects/ therapeutic use&lt;/keyword&gt;&lt;keyword&gt;Humans&lt;/keyword&gt;&lt;keyword&gt;Pneumonia, Viral/ drug therapy&lt;/keyword&gt;&lt;/keywords&gt;&lt;dates&gt;&lt;year&gt;2020&lt;/year&gt;&lt;pub-dates&gt;&lt;date&gt;Feb 15&lt;/date&gt;&lt;/pub-dates&gt;&lt;/dates&gt;&lt;isbn&gt;1474-547X (Electronic)&amp;#xD;0140-6736 (Linking)&lt;/isbn&gt;&lt;accession-num&gt;32043983&lt;/accession-num&gt;&lt;work-type&gt;Journal Article&lt;/work-type&gt;&lt;urls&gt;&lt;/urls&gt;&lt;language&gt;eng&lt;/language&gt;&lt;/record&gt;&lt;/Cite&gt;&lt;/EndNote&gt;</w:instrText>
            </w:r>
            <w:r w:rsidR="00CD7A6D">
              <w:fldChar w:fldCharType="separate"/>
            </w:r>
            <w:r w:rsidR="00CD7A6D" w:rsidRPr="005D3961">
              <w:rPr>
                <w:lang w:val="en-US"/>
              </w:rPr>
              <w:t>(2)</w:t>
            </w:r>
            <w:r w:rsidR="00CD7A6D">
              <w:fldChar w:fldCharType="end"/>
            </w:r>
          </w:p>
          <w:p w14:paraId="2173A442" w14:textId="77777777" w:rsidR="000F3089" w:rsidRPr="005D3961" w:rsidRDefault="000F3089" w:rsidP="00927185">
            <w:pPr>
              <w:rPr>
                <w:lang w:val="en-US"/>
              </w:rPr>
            </w:pPr>
          </w:p>
        </w:tc>
        <w:tc>
          <w:tcPr>
            <w:tcW w:w="435" w:type="pct"/>
          </w:tcPr>
          <w:p w14:paraId="6C712F59" w14:textId="39DC20A4" w:rsidR="000F3089" w:rsidRPr="00B36348" w:rsidRDefault="000F3089" w:rsidP="00927185">
            <w:r w:rsidRPr="00B36348">
              <w:t>Russel et al</w:t>
            </w:r>
            <w:r w:rsidR="003F0CA6">
              <w:t>.</w:t>
            </w:r>
          </w:p>
        </w:tc>
        <w:tc>
          <w:tcPr>
            <w:tcW w:w="567" w:type="pct"/>
          </w:tcPr>
          <w:p w14:paraId="4D324C16" w14:textId="77777777" w:rsidR="000F3089" w:rsidRPr="00B36348" w:rsidRDefault="000F3089" w:rsidP="00927185">
            <w:r w:rsidRPr="00B36348">
              <w:t>Comment</w:t>
            </w:r>
          </w:p>
        </w:tc>
        <w:tc>
          <w:tcPr>
            <w:tcW w:w="546" w:type="pct"/>
          </w:tcPr>
          <w:p w14:paraId="6E7ECB52" w14:textId="77777777" w:rsidR="00521791" w:rsidRPr="005D3961" w:rsidRDefault="00521791" w:rsidP="00521791">
            <w:pPr>
              <w:rPr>
                <w:lang w:val="en-US"/>
              </w:rPr>
            </w:pPr>
            <w:r w:rsidRPr="005D3961">
              <w:rPr>
                <w:lang w:val="en-US"/>
              </w:rPr>
              <w:t>Concept remains unproven furthermore, the hypothesis is based on systemic corticosteroids.</w:t>
            </w:r>
          </w:p>
          <w:p w14:paraId="1D9DD16B" w14:textId="114AEE8B" w:rsidR="000F3089" w:rsidRPr="005D3961" w:rsidRDefault="00521791" w:rsidP="00521791">
            <w:pPr>
              <w:rPr>
                <w:lang w:val="en-US"/>
              </w:rPr>
            </w:pPr>
            <w:r w:rsidRPr="005D3961">
              <w:rPr>
                <w:lang w:val="en-US"/>
              </w:rPr>
              <w:t>Further clinical trials are needed</w:t>
            </w:r>
          </w:p>
        </w:tc>
        <w:tc>
          <w:tcPr>
            <w:tcW w:w="696" w:type="pct"/>
          </w:tcPr>
          <w:p w14:paraId="4A77BF27" w14:textId="3EFFE3AC" w:rsidR="000F3089" w:rsidRPr="00B36348" w:rsidRDefault="00521791" w:rsidP="00927185">
            <w:pPr>
              <w:pStyle w:val="Norma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Systemic </w:t>
            </w:r>
            <w:r w:rsidR="000F3089" w:rsidRPr="00B36348">
              <w:rPr>
                <w:rFonts w:asciiTheme="minorHAnsi" w:eastAsiaTheme="minorHAnsi" w:hAnsiTheme="minorHAnsi" w:cstheme="minorBidi"/>
                <w:sz w:val="22"/>
                <w:szCs w:val="22"/>
                <w:lang w:val="en-US" w:eastAsia="en-US"/>
              </w:rPr>
              <w:t xml:space="preserve">corticosteroid </w:t>
            </w:r>
            <w:r w:rsidR="005D3961" w:rsidRPr="00B36348">
              <w:rPr>
                <w:rFonts w:asciiTheme="minorHAnsi" w:eastAsiaTheme="minorHAnsi" w:hAnsiTheme="minorHAnsi" w:cstheme="minorBidi"/>
                <w:sz w:val="22"/>
                <w:szCs w:val="22"/>
                <w:lang w:val="en-US" w:eastAsia="en-US"/>
              </w:rPr>
              <w:t>uses</w:t>
            </w:r>
            <w:r w:rsidR="000F3089" w:rsidRPr="00B36348">
              <w:rPr>
                <w:rFonts w:asciiTheme="minorHAnsi" w:eastAsiaTheme="minorHAnsi" w:hAnsiTheme="minorHAnsi" w:cstheme="minorBidi"/>
                <w:sz w:val="22"/>
                <w:szCs w:val="22"/>
                <w:lang w:val="en-US" w:eastAsia="en-US"/>
              </w:rPr>
              <w:t xml:space="preserve"> in coronavirus and similar outbreaks</w:t>
            </w:r>
          </w:p>
          <w:p w14:paraId="6EED075E" w14:textId="77777777" w:rsidR="000F3089" w:rsidRPr="005D3961" w:rsidRDefault="000F3089" w:rsidP="00927185">
            <w:pPr>
              <w:rPr>
                <w:lang w:val="en-US"/>
              </w:rPr>
            </w:pPr>
          </w:p>
        </w:tc>
        <w:tc>
          <w:tcPr>
            <w:tcW w:w="2014" w:type="pct"/>
          </w:tcPr>
          <w:p w14:paraId="164096F0" w14:textId="21477EDE" w:rsidR="000F3089" w:rsidRPr="00B36348" w:rsidRDefault="00521791" w:rsidP="00927185">
            <w:pPr>
              <w:pStyle w:val="Normaalweb"/>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“Systemic c</w:t>
            </w:r>
            <w:r w:rsidR="000F3089" w:rsidRPr="00B36348">
              <w:rPr>
                <w:rFonts w:asciiTheme="minorHAnsi" w:eastAsiaTheme="minorHAnsi" w:hAnsiTheme="minorHAnsi" w:cstheme="minorBidi"/>
                <w:sz w:val="22"/>
                <w:szCs w:val="22"/>
                <w:lang w:val="en-US" w:eastAsia="en-US"/>
              </w:rPr>
              <w:t>orticosteroids suppress lung inflammation but also inhibit immune responses and pathogen clearance</w:t>
            </w:r>
            <w:r>
              <w:rPr>
                <w:rFonts w:asciiTheme="minorHAnsi" w:eastAsiaTheme="minorHAnsi" w:hAnsiTheme="minorHAnsi" w:cstheme="minorBidi"/>
                <w:sz w:val="22"/>
                <w:szCs w:val="22"/>
                <w:lang w:val="en-US" w:eastAsia="en-US"/>
              </w:rPr>
              <w:t>”.</w:t>
            </w:r>
          </w:p>
          <w:p w14:paraId="46EB3D58" w14:textId="77777777" w:rsidR="000F3089" w:rsidRPr="00B36348" w:rsidRDefault="000F3089" w:rsidP="00927185">
            <w:pPr>
              <w:pStyle w:val="Normaalweb"/>
              <w:rPr>
                <w:rFonts w:asciiTheme="minorHAnsi" w:eastAsiaTheme="minorHAnsi" w:hAnsiTheme="minorHAnsi" w:cstheme="minorBidi"/>
                <w:sz w:val="22"/>
                <w:szCs w:val="22"/>
                <w:lang w:val="en-US" w:eastAsia="en-US"/>
              </w:rPr>
            </w:pPr>
          </w:p>
        </w:tc>
      </w:tr>
    </w:tbl>
    <w:p w14:paraId="3AEDD68E" w14:textId="514CCC51" w:rsidR="000F3089" w:rsidRPr="005D3961" w:rsidRDefault="000F3089">
      <w:pPr>
        <w:rPr>
          <w:lang w:val="en-US"/>
        </w:rPr>
      </w:pPr>
    </w:p>
    <w:p w14:paraId="0A472B40" w14:textId="6752F856" w:rsidR="000F3089" w:rsidRPr="005D3961" w:rsidRDefault="000F3089">
      <w:pPr>
        <w:rPr>
          <w:lang w:val="en-US"/>
        </w:rPr>
      </w:pPr>
    </w:p>
    <w:p w14:paraId="71DE3478" w14:textId="2E9501C4" w:rsidR="00F637B7" w:rsidRPr="00F637B7" w:rsidRDefault="00F637B7" w:rsidP="00F637B7">
      <w:pPr>
        <w:pStyle w:val="Bijschrift"/>
        <w:keepNext/>
        <w:rPr>
          <w:sz w:val="28"/>
          <w:szCs w:val="28"/>
        </w:rPr>
      </w:pPr>
      <w:r w:rsidRPr="00F637B7">
        <w:rPr>
          <w:sz w:val="28"/>
          <w:szCs w:val="28"/>
        </w:rPr>
        <w:t xml:space="preserve">Table </w:t>
      </w:r>
      <w:r w:rsidRPr="00F637B7">
        <w:rPr>
          <w:sz w:val="28"/>
          <w:szCs w:val="28"/>
        </w:rPr>
        <w:fldChar w:fldCharType="begin"/>
      </w:r>
      <w:r w:rsidRPr="00F637B7">
        <w:rPr>
          <w:sz w:val="28"/>
          <w:szCs w:val="28"/>
        </w:rPr>
        <w:instrText xml:space="preserve"> SEQ Table \* ARABIC </w:instrText>
      </w:r>
      <w:r w:rsidRPr="00F637B7">
        <w:rPr>
          <w:sz w:val="28"/>
          <w:szCs w:val="28"/>
        </w:rPr>
        <w:fldChar w:fldCharType="separate"/>
      </w:r>
      <w:r w:rsidRPr="00F637B7">
        <w:rPr>
          <w:sz w:val="28"/>
          <w:szCs w:val="28"/>
        </w:rPr>
        <w:t>2</w:t>
      </w:r>
      <w:r w:rsidRPr="00F637B7">
        <w:rPr>
          <w:sz w:val="28"/>
          <w:szCs w:val="28"/>
        </w:rPr>
        <w:fldChar w:fldCharType="end"/>
      </w:r>
      <w:r w:rsidRPr="00F637B7">
        <w:rPr>
          <w:sz w:val="28"/>
          <w:szCs w:val="28"/>
        </w:rPr>
        <w:t>: Guideline</w:t>
      </w:r>
    </w:p>
    <w:tbl>
      <w:tblPr>
        <w:tblStyle w:val="Tabelraster"/>
        <w:tblW w:w="5802" w:type="pct"/>
        <w:tblInd w:w="-998" w:type="dxa"/>
        <w:tblLook w:val="04A0" w:firstRow="1" w:lastRow="0" w:firstColumn="1" w:lastColumn="0" w:noHBand="0" w:noVBand="1"/>
      </w:tblPr>
      <w:tblGrid>
        <w:gridCol w:w="1670"/>
        <w:gridCol w:w="1404"/>
        <w:gridCol w:w="1800"/>
        <w:gridCol w:w="1668"/>
        <w:gridCol w:w="1749"/>
        <w:gridCol w:w="1323"/>
        <w:gridCol w:w="5413"/>
      </w:tblGrid>
      <w:tr w:rsidR="000C5A19" w:rsidRPr="00E832D9" w14:paraId="7BFA10FD" w14:textId="77777777" w:rsidTr="001E4F30">
        <w:tc>
          <w:tcPr>
            <w:tcW w:w="556" w:type="pct"/>
          </w:tcPr>
          <w:p w14:paraId="2E55068C" w14:textId="77777777" w:rsidR="000F3089" w:rsidRPr="00B36348" w:rsidRDefault="000F3089" w:rsidP="00927185">
            <w:r w:rsidRPr="00B36348">
              <w:t>Organisation</w:t>
            </w:r>
          </w:p>
        </w:tc>
        <w:tc>
          <w:tcPr>
            <w:tcW w:w="467" w:type="pct"/>
          </w:tcPr>
          <w:p w14:paraId="0EE8F298" w14:textId="77777777" w:rsidR="000F3089" w:rsidRPr="00B36348" w:rsidRDefault="000F3089" w:rsidP="00927185">
            <w:r w:rsidRPr="00B36348">
              <w:t>Country</w:t>
            </w:r>
          </w:p>
        </w:tc>
        <w:tc>
          <w:tcPr>
            <w:tcW w:w="599" w:type="pct"/>
          </w:tcPr>
          <w:p w14:paraId="19AF5A82" w14:textId="77777777" w:rsidR="000F3089" w:rsidRPr="005D3961" w:rsidRDefault="000F3089" w:rsidP="00927185">
            <w:pPr>
              <w:rPr>
                <w:lang w:val="en-US"/>
              </w:rPr>
            </w:pPr>
            <w:r w:rsidRPr="005D3961">
              <w:rPr>
                <w:lang w:val="en-US"/>
              </w:rPr>
              <w:t>For which context (1st line, hospital, community, …)</w:t>
            </w:r>
          </w:p>
        </w:tc>
        <w:tc>
          <w:tcPr>
            <w:tcW w:w="555" w:type="pct"/>
          </w:tcPr>
          <w:p w14:paraId="772FE3EC" w14:textId="77777777" w:rsidR="000F3089" w:rsidRPr="00B36348" w:rsidRDefault="000F3089" w:rsidP="00927185">
            <w:r w:rsidRPr="00B36348">
              <w:t>For which professional group</w:t>
            </w:r>
          </w:p>
        </w:tc>
        <w:tc>
          <w:tcPr>
            <w:tcW w:w="582" w:type="pct"/>
          </w:tcPr>
          <w:p w14:paraId="0347C581" w14:textId="77777777" w:rsidR="000F3089" w:rsidRPr="00B36348" w:rsidRDefault="000F3089" w:rsidP="00927185">
            <w:r w:rsidRPr="00B36348">
              <w:t>Topic</w:t>
            </w:r>
          </w:p>
        </w:tc>
        <w:tc>
          <w:tcPr>
            <w:tcW w:w="440" w:type="pct"/>
          </w:tcPr>
          <w:p w14:paraId="7370A793" w14:textId="77777777" w:rsidR="000F3089" w:rsidRPr="00B36348" w:rsidRDefault="000F3089" w:rsidP="00927185">
            <w:r w:rsidRPr="00B36348">
              <w:t>Evidence-base</w:t>
            </w:r>
          </w:p>
        </w:tc>
        <w:tc>
          <w:tcPr>
            <w:tcW w:w="1802" w:type="pct"/>
          </w:tcPr>
          <w:p w14:paraId="43D997B5" w14:textId="77777777" w:rsidR="000F3089" w:rsidRPr="00B36348" w:rsidRDefault="000F3089" w:rsidP="00927185">
            <w:r w:rsidRPr="00B36348">
              <w:t>Key recommendations</w:t>
            </w:r>
          </w:p>
          <w:p w14:paraId="0D9DDB7D" w14:textId="77777777" w:rsidR="000F3089" w:rsidRPr="00B36348" w:rsidRDefault="000F3089" w:rsidP="00927185">
            <w:r w:rsidRPr="00B36348">
              <w:t xml:space="preserve"> </w:t>
            </w:r>
          </w:p>
        </w:tc>
      </w:tr>
      <w:tr w:rsidR="000C5A19" w:rsidRPr="003F0CA6" w14:paraId="452B4788" w14:textId="77777777" w:rsidTr="001E4F30">
        <w:tc>
          <w:tcPr>
            <w:tcW w:w="556" w:type="pct"/>
          </w:tcPr>
          <w:p w14:paraId="436ABE29" w14:textId="77777777" w:rsidR="000F3089" w:rsidRPr="005D3961" w:rsidRDefault="000F3089" w:rsidP="00927185">
            <w:pPr>
              <w:rPr>
                <w:lang w:val="en-US"/>
              </w:rPr>
            </w:pPr>
            <w:r w:rsidRPr="005D3961">
              <w:rPr>
                <w:lang w:val="en-US"/>
              </w:rPr>
              <w:t>GINA (Global Initiative for Asthma)</w:t>
            </w:r>
          </w:p>
        </w:tc>
        <w:tc>
          <w:tcPr>
            <w:tcW w:w="467" w:type="pct"/>
          </w:tcPr>
          <w:p w14:paraId="710DF54C" w14:textId="77777777" w:rsidR="000F3089" w:rsidRPr="00B36348" w:rsidRDefault="000F3089" w:rsidP="00927185">
            <w:r w:rsidRPr="00B36348">
              <w:t>/</w:t>
            </w:r>
          </w:p>
        </w:tc>
        <w:tc>
          <w:tcPr>
            <w:tcW w:w="599" w:type="pct"/>
          </w:tcPr>
          <w:p w14:paraId="3F884C9C" w14:textId="77777777" w:rsidR="000F3089" w:rsidRPr="00B36348" w:rsidRDefault="000F3089" w:rsidP="00927185">
            <w:r w:rsidRPr="00B36348">
              <w:t>Community</w:t>
            </w:r>
          </w:p>
        </w:tc>
        <w:tc>
          <w:tcPr>
            <w:tcW w:w="555" w:type="pct"/>
          </w:tcPr>
          <w:p w14:paraId="6AEFDB01" w14:textId="4EDADA09" w:rsidR="000F3089" w:rsidRPr="00B36348" w:rsidRDefault="000F3089" w:rsidP="00927185">
            <w:r w:rsidRPr="00B36348">
              <w:t>General practioner</w:t>
            </w:r>
            <w:r w:rsidR="00521791">
              <w:t>, pneumologist etc.</w:t>
            </w:r>
          </w:p>
        </w:tc>
        <w:tc>
          <w:tcPr>
            <w:tcW w:w="582" w:type="pct"/>
          </w:tcPr>
          <w:p w14:paraId="0EB1A981" w14:textId="6D03CA45" w:rsidR="000F3089" w:rsidRPr="005D3961" w:rsidRDefault="000F3089" w:rsidP="00927185">
            <w:pPr>
              <w:rPr>
                <w:lang w:val="en-US"/>
              </w:rPr>
            </w:pPr>
            <w:r w:rsidRPr="005D3961">
              <w:rPr>
                <w:lang w:val="en-US"/>
              </w:rPr>
              <w:t>COVID-19: GINA Answers to Frequently Asked Questions on asthma Management</w:t>
            </w:r>
            <w:r w:rsidR="000C5A19">
              <w:fldChar w:fldCharType="begin"/>
            </w:r>
            <w:r w:rsidR="000C5A19" w:rsidRPr="005D3961">
              <w:rPr>
                <w:lang w:val="en-US"/>
              </w:rPr>
              <w:instrText xml:space="preserve"> ADDIN EN.CITE &lt;EndNote&gt;&lt;Cite&gt;&lt;Author&gt;GINA&lt;/Author&gt;&lt;Year&gt;2020&lt;/Year&gt;&lt;RecNum&gt;6&lt;/RecNum&gt;&lt;DisplayText&gt;(3)&lt;/DisplayText&gt;&lt;record&gt;&lt;rec-number&gt;6&lt;/rec-number&gt;&lt;foreign-keys&gt;&lt;key app="EN" db-id="9xxvst25azwevmewxs952z5x5rt5vdwwfe0p" timestamp="1586274612"&gt;6&lt;/key&gt;&lt;/foreign-keys&gt;&lt;ref-type name="Web Page"&gt;12&lt;/ref-type&gt;&lt;contributors&gt;&lt;authors&gt;&lt;author&gt;GINA&lt;/author&gt;&lt;/authors&gt;&lt;/contributors&gt;&lt;titles&gt;&lt;title&gt;COVID-19: GINA Answers to Frequently Asked Questions on asthma Management&lt;/title&gt;&lt;/titles&gt;&lt;dates&gt;&lt;year&gt;2020&lt;/year&gt;&lt;/dates&gt;&lt;urls&gt;&lt;related-urls&gt;&lt;url&gt;https://ginasthma.org/covid-19-gina-answers-to-frequently-asked-questions-on-asthma-management/&lt;/url&gt;&lt;/related-urls&gt;&lt;/urls&gt;&lt;custom1&gt;2020&lt;/custom1&gt;&lt;custom2&gt;07/04/2020&lt;/custom2&gt;&lt;electronic-resource-num&gt;https://ginasthma.org/covid-19-gina-answers-to-frequently-asked-questions-on-asthma-management/&lt;/electronic-resource-num&gt;&lt;/record&gt;&lt;/Cite&gt;&lt;/EndNote&gt;</w:instrText>
            </w:r>
            <w:r w:rsidR="000C5A19">
              <w:fldChar w:fldCharType="separate"/>
            </w:r>
            <w:r w:rsidR="000C5A19" w:rsidRPr="005D3961">
              <w:rPr>
                <w:lang w:val="en-US"/>
              </w:rPr>
              <w:t>(3)</w:t>
            </w:r>
            <w:r w:rsidR="000C5A19">
              <w:fldChar w:fldCharType="end"/>
            </w:r>
          </w:p>
          <w:p w14:paraId="50C08251" w14:textId="77777777" w:rsidR="000F3089" w:rsidRPr="005D3961" w:rsidRDefault="000F3089" w:rsidP="00927185">
            <w:pPr>
              <w:rPr>
                <w:lang w:val="en-US"/>
              </w:rPr>
            </w:pPr>
          </w:p>
        </w:tc>
        <w:tc>
          <w:tcPr>
            <w:tcW w:w="440" w:type="pct"/>
          </w:tcPr>
          <w:p w14:paraId="04545012" w14:textId="77777777" w:rsidR="000F3089" w:rsidRPr="00B36348" w:rsidRDefault="000F3089" w:rsidP="00927185">
            <w:r w:rsidRPr="00B36348">
              <w:t>Consensus-based</w:t>
            </w:r>
          </w:p>
        </w:tc>
        <w:tc>
          <w:tcPr>
            <w:tcW w:w="1802" w:type="pct"/>
          </w:tcPr>
          <w:p w14:paraId="31907292" w14:textId="77777777" w:rsidR="000F3089" w:rsidRPr="005D3961" w:rsidRDefault="000F3089" w:rsidP="00927185">
            <w:pPr>
              <w:rPr>
                <w:lang w:val="en-US"/>
              </w:rPr>
            </w:pPr>
            <w:r w:rsidRPr="005D3961">
              <w:rPr>
                <w:lang w:val="en-US"/>
              </w:rPr>
              <w:t>People with asthma should continue all of their inhaled medication, including inhaled corticosteroids, as prescribed by their doctor.</w:t>
            </w:r>
          </w:p>
          <w:p w14:paraId="0D880F14" w14:textId="77777777" w:rsidR="000F3089" w:rsidRPr="005D3961" w:rsidRDefault="000F3089" w:rsidP="00927185">
            <w:pPr>
              <w:rPr>
                <w:lang w:val="en-US"/>
              </w:rPr>
            </w:pPr>
            <w:r w:rsidRPr="005D3961">
              <w:rPr>
                <w:lang w:val="en-US"/>
              </w:rPr>
              <w:t>In acute asthma attacks patients should take a short course of oral corticosteroids if instructed in their asthma action plan or by their healthcare provider, to prevent serious consequences</w:t>
            </w:r>
          </w:p>
          <w:p w14:paraId="37B7230B" w14:textId="77777777" w:rsidR="000F3089" w:rsidRPr="005D3961" w:rsidRDefault="000F3089" w:rsidP="00927185">
            <w:pPr>
              <w:rPr>
                <w:lang w:val="en-US"/>
              </w:rPr>
            </w:pPr>
            <w:r w:rsidRPr="005D3961">
              <w:rPr>
                <w:lang w:val="en-US"/>
              </w:rPr>
              <w:t xml:space="preserve">In rare cases, patients with severe asthma might require long-term treatment with oral corticosteroids (OCS) on top of their inhaled medication(s). This treatment should be continued in the lowest possible dose in these patients at risk of severe attacks/exacerbations. Biologic therapies should be used in severe asthma patients who qualify for them, </w:t>
            </w:r>
            <w:r w:rsidRPr="005D3961">
              <w:rPr>
                <w:lang w:val="en-US"/>
              </w:rPr>
              <w:lastRenderedPageBreak/>
              <w:t xml:space="preserve">in order to limit the need for OCS as much as possible. </w:t>
            </w:r>
            <w:proofErr w:type="spellStart"/>
            <w:r w:rsidRPr="005D3961">
              <w:rPr>
                <w:lang w:val="en-US"/>
              </w:rPr>
              <w:t>Nebulisers</w:t>
            </w:r>
            <w:proofErr w:type="spellEnd"/>
            <w:r w:rsidRPr="005D3961">
              <w:rPr>
                <w:lang w:val="en-US"/>
              </w:rPr>
              <w:t xml:space="preserve"> should, where possible, be avoided for acute attacks due to the increased risk of disseminating COVID-19 (to other patients AND to physicians, nurses and other personnel).</w:t>
            </w:r>
          </w:p>
          <w:p w14:paraId="07C8405B" w14:textId="77777777" w:rsidR="000F3089" w:rsidRPr="005D3961" w:rsidRDefault="000F3089" w:rsidP="00927185">
            <w:pPr>
              <w:rPr>
                <w:lang w:val="en-US"/>
              </w:rPr>
            </w:pPr>
          </w:p>
          <w:p w14:paraId="285990FE" w14:textId="77777777" w:rsidR="000F3089" w:rsidRPr="005D3961" w:rsidRDefault="000F3089" w:rsidP="00927185">
            <w:pPr>
              <w:rPr>
                <w:lang w:val="en-US"/>
              </w:rPr>
            </w:pPr>
          </w:p>
          <w:p w14:paraId="0F1C2104" w14:textId="77777777" w:rsidR="000F3089" w:rsidRPr="005D3961" w:rsidRDefault="000F3089" w:rsidP="00927185">
            <w:pPr>
              <w:rPr>
                <w:lang w:val="en-US"/>
              </w:rPr>
            </w:pPr>
          </w:p>
        </w:tc>
      </w:tr>
      <w:tr w:rsidR="000C5A19" w:rsidRPr="003F0CA6" w14:paraId="4A672EAC" w14:textId="77777777" w:rsidTr="001E4F30">
        <w:tc>
          <w:tcPr>
            <w:tcW w:w="556" w:type="pct"/>
          </w:tcPr>
          <w:p w14:paraId="28640546" w14:textId="77777777" w:rsidR="000F3089" w:rsidRPr="00B36348" w:rsidRDefault="000F3089" w:rsidP="00927185">
            <w:r w:rsidRPr="00B36348">
              <w:lastRenderedPageBreak/>
              <w:t>WHO</w:t>
            </w:r>
          </w:p>
        </w:tc>
        <w:tc>
          <w:tcPr>
            <w:tcW w:w="467" w:type="pct"/>
          </w:tcPr>
          <w:p w14:paraId="202B123E" w14:textId="77777777" w:rsidR="000F3089" w:rsidRPr="00B36348" w:rsidRDefault="000F3089" w:rsidP="00927185">
            <w:r w:rsidRPr="00B36348">
              <w:t>/</w:t>
            </w:r>
          </w:p>
        </w:tc>
        <w:tc>
          <w:tcPr>
            <w:tcW w:w="599" w:type="pct"/>
          </w:tcPr>
          <w:p w14:paraId="2F6796C3" w14:textId="77777777" w:rsidR="000F3089" w:rsidRPr="00B36348" w:rsidRDefault="000F3089" w:rsidP="00927185">
            <w:r w:rsidRPr="00B36348">
              <w:t>hospital</w:t>
            </w:r>
          </w:p>
        </w:tc>
        <w:tc>
          <w:tcPr>
            <w:tcW w:w="555" w:type="pct"/>
          </w:tcPr>
          <w:p w14:paraId="340F8032" w14:textId="4181B108" w:rsidR="000F3089" w:rsidRPr="00B36348" w:rsidRDefault="003F0CA6" w:rsidP="00927185">
            <w:r>
              <w:t>C</w:t>
            </w:r>
            <w:r w:rsidR="000F3089" w:rsidRPr="00B36348">
              <w:t>linicians</w:t>
            </w:r>
          </w:p>
        </w:tc>
        <w:tc>
          <w:tcPr>
            <w:tcW w:w="582" w:type="pct"/>
          </w:tcPr>
          <w:p w14:paraId="51B5D155" w14:textId="4FD59451" w:rsidR="000F3089" w:rsidRPr="005D3961" w:rsidRDefault="000F3089" w:rsidP="00927185">
            <w:pPr>
              <w:rPr>
                <w:lang w:val="en-US"/>
              </w:rPr>
            </w:pPr>
            <w:r w:rsidRPr="005D3961">
              <w:rPr>
                <w:lang w:val="en-US"/>
              </w:rPr>
              <w:t>Clinical management of severe acute respiratory infection when COVID-19 is suspected</w:t>
            </w:r>
            <w:r w:rsidR="000C5A19" w:rsidRPr="00B36348">
              <w:fldChar w:fldCharType="begin"/>
            </w:r>
            <w:r w:rsidR="000C5A19" w:rsidRPr="005D3961">
              <w:rPr>
                <w:lang w:val="en-US"/>
              </w:rPr>
              <w:instrText xml:space="preserve"> ADDIN EN.CITE &lt;EndNote&gt;&lt;Cite&gt;&lt;Author&gt;WHO&lt;/Author&gt;&lt;RecNum&gt;5&lt;/RecNum&gt;&lt;DisplayText&gt;(4)&lt;/DisplayText&gt;&lt;record&gt;&lt;rec-number&gt;5&lt;/rec-number&gt;&lt;foreign-keys&gt;&lt;key app="EN" db-id="9xxvst25azwevmewxs952z5x5rt5vdwwfe0p" timestamp="1586274372"&gt;5&lt;/key&gt;&lt;/foreign-keys&gt;&lt;ref-type name="Web Page"&gt;12&lt;/ref-type&gt;&lt;contributors&gt;&lt;authors&gt;&lt;author&gt;WHO&lt;/author&gt;&lt;/authors&gt;&lt;/contributors&gt;&lt;titles&gt;&lt;title&gt;Clinical management of severe acute respiratory infection when COVID-19 is suspected&lt;/title&gt;&lt;/titles&gt;&lt;volume&gt;2020&lt;/volume&gt;&lt;number&gt;04/04/2020&lt;/number&gt;&lt;dates&gt;&lt;/dates&gt;&lt;urls&gt;&lt;related-urls&gt;&lt;url&gt;https://www.who.int/publications-detail/clinical-management-of-severe-acute-respiratory-infection-when-novel-coronavirus-(ncov)-infection-is-suspected&lt;/url&gt;&lt;/related-urls&gt;&lt;/urls&gt;&lt;custom1&gt;2020&lt;/custom1&gt;&lt;custom2&gt;07/04/2020&lt;/custom2&gt;&lt;electronic-resource-num&gt;https://www.who.int/publications-detail/clinical-management-of-severe-acute-respiratory-infection-when-novel-coronavirus-(ncov)-infection-is-suspected&lt;/electronic-resource-num&gt;&lt;language&gt;English&lt;/language&gt;&lt;/record&gt;&lt;/Cite&gt;&lt;/EndNote&gt;</w:instrText>
            </w:r>
            <w:r w:rsidR="000C5A19" w:rsidRPr="00B36348">
              <w:fldChar w:fldCharType="separate"/>
            </w:r>
            <w:r w:rsidR="000C5A19" w:rsidRPr="005D3961">
              <w:rPr>
                <w:lang w:val="en-US"/>
              </w:rPr>
              <w:t>(4)</w:t>
            </w:r>
            <w:r w:rsidR="000C5A19" w:rsidRPr="00B36348">
              <w:fldChar w:fldCharType="end"/>
            </w:r>
          </w:p>
        </w:tc>
        <w:tc>
          <w:tcPr>
            <w:tcW w:w="440" w:type="pct"/>
          </w:tcPr>
          <w:p w14:paraId="472C9B8C" w14:textId="77777777" w:rsidR="000F3089" w:rsidRPr="00B36348" w:rsidRDefault="000F3089" w:rsidP="00927185">
            <w:r w:rsidRPr="00B36348">
              <w:t>Consensus-based</w:t>
            </w:r>
          </w:p>
        </w:tc>
        <w:tc>
          <w:tcPr>
            <w:tcW w:w="1802" w:type="pct"/>
          </w:tcPr>
          <w:p w14:paraId="15581265" w14:textId="77777777" w:rsidR="000F3089" w:rsidRPr="005D3961" w:rsidRDefault="000F3089" w:rsidP="00927185">
            <w:pPr>
              <w:rPr>
                <w:lang w:val="en-US"/>
              </w:rPr>
            </w:pPr>
            <w:r w:rsidRPr="005D3961">
              <w:rPr>
                <w:lang w:val="en-US"/>
              </w:rPr>
              <w:t xml:space="preserve">Given the lack of effectiveness and possible harm, routine corticosteroids should be avoided unless they are indicated for another reason. Other reasons may include exacerbation of asthma or COPD, septic shock, and risk and benefit analysis needs to be conducted for individual patients. </w:t>
            </w:r>
          </w:p>
          <w:p w14:paraId="6EC65992" w14:textId="77777777" w:rsidR="000F3089" w:rsidRPr="005D3961" w:rsidRDefault="000F3089" w:rsidP="00927185">
            <w:pPr>
              <w:rPr>
                <w:lang w:val="en-US"/>
              </w:rPr>
            </w:pPr>
          </w:p>
        </w:tc>
      </w:tr>
      <w:tr w:rsidR="000C5A19" w:rsidRPr="003F0CA6" w14:paraId="368B75E2" w14:textId="77777777" w:rsidTr="001E4F30">
        <w:tc>
          <w:tcPr>
            <w:tcW w:w="556" w:type="pct"/>
          </w:tcPr>
          <w:p w14:paraId="73766767" w14:textId="27536F61" w:rsidR="000F3089" w:rsidRPr="005D3961" w:rsidRDefault="000F3089" w:rsidP="00927185">
            <w:pPr>
              <w:rPr>
                <w:lang w:val="en-US"/>
              </w:rPr>
            </w:pPr>
            <w:r w:rsidRPr="005D3961">
              <w:rPr>
                <w:lang w:val="en-US"/>
              </w:rPr>
              <w:t>Centre for Disease Control and Prevention</w:t>
            </w:r>
            <w:r w:rsidR="000C5A19" w:rsidRPr="005D3961">
              <w:rPr>
                <w:lang w:val="en-US"/>
              </w:rPr>
              <w:t xml:space="preserve"> (CDC)</w:t>
            </w:r>
          </w:p>
        </w:tc>
        <w:tc>
          <w:tcPr>
            <w:tcW w:w="467" w:type="pct"/>
          </w:tcPr>
          <w:p w14:paraId="2069E257" w14:textId="77777777" w:rsidR="000F3089" w:rsidRPr="00B36348" w:rsidRDefault="000F3089" w:rsidP="00927185">
            <w:r w:rsidRPr="00B36348">
              <w:t>US</w:t>
            </w:r>
          </w:p>
        </w:tc>
        <w:tc>
          <w:tcPr>
            <w:tcW w:w="599" w:type="pct"/>
          </w:tcPr>
          <w:p w14:paraId="191CEA44" w14:textId="77777777" w:rsidR="000F3089" w:rsidRPr="005D3961" w:rsidRDefault="000F3089" w:rsidP="00927185">
            <w:pPr>
              <w:rPr>
                <w:lang w:val="en-US"/>
              </w:rPr>
            </w:pPr>
            <w:r w:rsidRPr="005D3961">
              <w:rPr>
                <w:lang w:val="en-US"/>
              </w:rPr>
              <w:t>1ste line, hospital and community</w:t>
            </w:r>
          </w:p>
        </w:tc>
        <w:tc>
          <w:tcPr>
            <w:tcW w:w="555" w:type="pct"/>
          </w:tcPr>
          <w:p w14:paraId="0553F132" w14:textId="77777777" w:rsidR="000F3089" w:rsidRPr="00B36348" w:rsidRDefault="000F3089" w:rsidP="00927185">
            <w:r w:rsidRPr="00B36348">
              <w:t>Patients</w:t>
            </w:r>
          </w:p>
        </w:tc>
        <w:tc>
          <w:tcPr>
            <w:tcW w:w="582" w:type="pct"/>
          </w:tcPr>
          <w:p w14:paraId="0058D160" w14:textId="1338E828" w:rsidR="000F3089" w:rsidRPr="005D3961" w:rsidRDefault="000F3089" w:rsidP="00927185">
            <w:pPr>
              <w:rPr>
                <w:lang w:val="en-US"/>
              </w:rPr>
            </w:pPr>
            <w:r w:rsidRPr="005D3961">
              <w:rPr>
                <w:lang w:val="en-US"/>
              </w:rPr>
              <w:t>COVID-19: People with moderate to severe asthma</w:t>
            </w:r>
            <w:r w:rsidR="000C5A19" w:rsidRPr="00B36348">
              <w:fldChar w:fldCharType="begin"/>
            </w:r>
            <w:r w:rsidR="000C5A19" w:rsidRPr="005D3961">
              <w:rPr>
                <w:lang w:val="en-US"/>
              </w:rPr>
              <w:instrText xml:space="preserve"> ADDIN EN.CITE &lt;EndNote&gt;&lt;Cite&gt;&lt;Author&gt;CDC&lt;/Author&gt;&lt;Year&gt;2020&lt;/Year&gt;&lt;RecNum&gt;7&lt;/RecNum&gt;&lt;DisplayText&gt;(5)&lt;/DisplayText&gt;&lt;record&gt;&lt;rec-number&gt;7&lt;/rec-number&gt;&lt;foreign-keys&gt;&lt;key app="EN" db-id="9xxvst25azwevmewxs952z5x5rt5vdwwfe0p" timestamp="1586274718"&gt;7&lt;/key&gt;&lt;/foreign-keys&gt;&lt;ref-type name="Web Page"&gt;12&lt;/ref-type&gt;&lt;contributors&gt;&lt;authors&gt;&lt;author&gt;CDC&lt;/author&gt;&lt;/authors&gt;&lt;/contributors&gt;&lt;titles&gt;&lt;title&gt;People with Moderate to Severe Asthma&lt;/title&gt;&lt;/titles&gt;&lt;dates&gt;&lt;year&gt;2020&lt;/year&gt;&lt;/dates&gt;&lt;urls&gt;&lt;related-urls&gt;&lt;url&gt;https://www.cdc.gov/coronavirus/2019-ncov/need-extra-precautions/asthma.html&lt;/url&gt;&lt;/related-urls&gt;&lt;/urls&gt;&lt;custom1&gt;2020&lt;/custom1&gt;&lt;custom2&gt;07/04/2020&lt;/custom2&gt;&lt;electronic-resource-num&gt;https://www.cdc.gov/coronavirus/2019-ncov/need-extra-precautions/asthma.html&lt;/electronic-resource-num&gt;&lt;/record&gt;&lt;/Cite&gt;&lt;/EndNote&gt;</w:instrText>
            </w:r>
            <w:r w:rsidR="000C5A19" w:rsidRPr="00B36348">
              <w:fldChar w:fldCharType="separate"/>
            </w:r>
            <w:r w:rsidR="000C5A19" w:rsidRPr="005D3961">
              <w:rPr>
                <w:lang w:val="en-US"/>
              </w:rPr>
              <w:t>(5)</w:t>
            </w:r>
            <w:r w:rsidR="000C5A19" w:rsidRPr="00B36348">
              <w:fldChar w:fldCharType="end"/>
            </w:r>
          </w:p>
        </w:tc>
        <w:tc>
          <w:tcPr>
            <w:tcW w:w="440" w:type="pct"/>
          </w:tcPr>
          <w:p w14:paraId="6A650AEB" w14:textId="77777777" w:rsidR="000F3089" w:rsidRPr="00B36348" w:rsidRDefault="000F3089" w:rsidP="00927185">
            <w:r w:rsidRPr="00B36348">
              <w:t>Consensus-based</w:t>
            </w:r>
          </w:p>
        </w:tc>
        <w:tc>
          <w:tcPr>
            <w:tcW w:w="1802" w:type="pct"/>
          </w:tcPr>
          <w:p w14:paraId="4160B84F" w14:textId="77777777" w:rsidR="000F3089" w:rsidRPr="005D3961" w:rsidRDefault="000F3089" w:rsidP="00927185">
            <w:pPr>
              <w:rPr>
                <w:lang w:val="en-US"/>
              </w:rPr>
            </w:pPr>
            <w:r w:rsidRPr="005D3961">
              <w:rPr>
                <w:lang w:val="en-US"/>
              </w:rPr>
              <w:t>Keep your asthma under control by following your asthma action plan. Continue your current medication, including your inhalers with steroids. Don’t stop any medication or change your asthma treatment plan without talking to your healthcare provider.</w:t>
            </w:r>
          </w:p>
        </w:tc>
      </w:tr>
      <w:tr w:rsidR="000C5A19" w:rsidRPr="003F0CA6" w14:paraId="67C641F5" w14:textId="77777777" w:rsidTr="001E4F30">
        <w:tc>
          <w:tcPr>
            <w:tcW w:w="556" w:type="pct"/>
          </w:tcPr>
          <w:p w14:paraId="1F362802" w14:textId="77777777" w:rsidR="000F3089" w:rsidRPr="005D3961" w:rsidRDefault="000F3089" w:rsidP="00927185">
            <w:pPr>
              <w:rPr>
                <w:lang w:val="en-US"/>
              </w:rPr>
            </w:pPr>
            <w:r w:rsidRPr="005D3961">
              <w:rPr>
                <w:lang w:val="en-US"/>
              </w:rPr>
              <w:t>National Institute for Health and Care Excellence</w:t>
            </w:r>
          </w:p>
        </w:tc>
        <w:tc>
          <w:tcPr>
            <w:tcW w:w="467" w:type="pct"/>
          </w:tcPr>
          <w:p w14:paraId="7BA9A472" w14:textId="77777777" w:rsidR="000F3089" w:rsidRPr="00B36348" w:rsidRDefault="000F3089" w:rsidP="00927185">
            <w:r w:rsidRPr="00B36348">
              <w:t>England</w:t>
            </w:r>
          </w:p>
        </w:tc>
        <w:tc>
          <w:tcPr>
            <w:tcW w:w="599" w:type="pct"/>
          </w:tcPr>
          <w:p w14:paraId="3616B3CF" w14:textId="77777777" w:rsidR="000F3089" w:rsidRPr="005D3961" w:rsidRDefault="000F3089" w:rsidP="00927185">
            <w:pPr>
              <w:rPr>
                <w:lang w:val="en-US"/>
              </w:rPr>
            </w:pPr>
            <w:r w:rsidRPr="005D3961">
              <w:rPr>
                <w:lang w:val="en-US"/>
              </w:rPr>
              <w:t>1ste line, hospital and community</w:t>
            </w:r>
          </w:p>
        </w:tc>
        <w:tc>
          <w:tcPr>
            <w:tcW w:w="555" w:type="pct"/>
          </w:tcPr>
          <w:p w14:paraId="1FFCD28F" w14:textId="4022C1DD" w:rsidR="000F3089" w:rsidRPr="005D3961" w:rsidRDefault="003F0CA6" w:rsidP="00927185">
            <w:pPr>
              <w:rPr>
                <w:lang w:val="en-US"/>
              </w:rPr>
            </w:pPr>
            <w:r>
              <w:rPr>
                <w:lang w:val="en-US"/>
              </w:rPr>
              <w:t>H</w:t>
            </w:r>
            <w:r w:rsidR="000F3089" w:rsidRPr="005D3961">
              <w:rPr>
                <w:lang w:val="en-US"/>
              </w:rPr>
              <w:t>ealth and care practitioners</w:t>
            </w:r>
          </w:p>
          <w:p w14:paraId="412680EE" w14:textId="77777777" w:rsidR="000F3089" w:rsidRPr="005D3961" w:rsidRDefault="000F3089" w:rsidP="00927185">
            <w:pPr>
              <w:rPr>
                <w:lang w:val="en-US"/>
              </w:rPr>
            </w:pPr>
            <w:r w:rsidRPr="005D3961">
              <w:rPr>
                <w:lang w:val="en-US"/>
              </w:rPr>
              <w:t>health and care staff involved in planning and delivering services</w:t>
            </w:r>
          </w:p>
          <w:p w14:paraId="7D2D0126" w14:textId="77777777" w:rsidR="000F3089" w:rsidRPr="00B36348" w:rsidRDefault="000F3089" w:rsidP="00927185">
            <w:r w:rsidRPr="00B36348">
              <w:t>commissioner</w:t>
            </w:r>
          </w:p>
          <w:p w14:paraId="42921514" w14:textId="77777777" w:rsidR="000F3089" w:rsidRPr="00B36348" w:rsidRDefault="000F3089" w:rsidP="00927185"/>
        </w:tc>
        <w:tc>
          <w:tcPr>
            <w:tcW w:w="582" w:type="pct"/>
          </w:tcPr>
          <w:p w14:paraId="793F66EB" w14:textId="4B7BF9BA" w:rsidR="000F3089" w:rsidRPr="005D3961" w:rsidRDefault="000F3089" w:rsidP="00927185">
            <w:pPr>
              <w:rPr>
                <w:lang w:val="en-US"/>
              </w:rPr>
            </w:pPr>
            <w:r w:rsidRPr="005D3961">
              <w:rPr>
                <w:lang w:val="en-US"/>
              </w:rPr>
              <w:t>COVID-19 rapid guideline: severe asthma</w:t>
            </w:r>
            <w:r w:rsidR="000C5A19" w:rsidRPr="00B36348">
              <w:fldChar w:fldCharType="begin"/>
            </w:r>
            <w:r w:rsidR="000C5A19" w:rsidRPr="005D3961">
              <w:rPr>
                <w:lang w:val="en-US"/>
              </w:rPr>
              <w:instrText xml:space="preserve"> ADDIN EN.CITE &lt;EndNote&gt;&lt;Cite&gt;&lt;Author&gt;NICE&lt;/Author&gt;&lt;Year&gt;2020&lt;/Year&gt;&lt;RecNum&gt;4&lt;/RecNum&gt;&lt;DisplayText&gt;(6)&lt;/DisplayText&gt;&lt;record&gt;&lt;rec-number&gt;4&lt;/rec-number&gt;&lt;foreign-keys&gt;&lt;key app="EN" db-id="9xxvst25azwevmewxs952z5x5rt5vdwwfe0p" timestamp="1586274366"&gt;4&lt;/key&gt;&lt;/foreign-keys&gt;&lt;ref-type name="Web Page"&gt;12&lt;/ref-type&gt;&lt;contributors&gt;&lt;authors&gt;&lt;author&gt;NICE&lt;/author&gt;&lt;/authors&gt;&lt;/contributors&gt;&lt;titles&gt;&lt;title&gt;COVID-19 rapid guideline: severe asthma&lt;/title&gt;&lt;/titles&gt;&lt;volume&gt;2020&lt;/volume&gt;&lt;number&gt;07/04/2020&lt;/number&gt;&lt;dates&gt;&lt;year&gt;2020&lt;/year&gt;&lt;/dates&gt;&lt;urls&gt;&lt;related-urls&gt;&lt;url&gt;https://www.nice.org.uk/guidance/ng166&lt;/url&gt;&lt;/related-urls&gt;&lt;/urls&gt;&lt;custom1&gt;2020&lt;/custom1&gt;&lt;custom2&gt;05/04/2020&lt;/custom2&gt;&lt;electronic-resource-num&gt;https://www.nice.org.uk/guidance/ng166&lt;/electronic-resource-num&gt;&lt;remote-database-provider&gt;NICE&lt;/remote-database-provider&gt;&lt;/record&gt;&lt;/Cite&gt;&lt;/EndNote&gt;</w:instrText>
            </w:r>
            <w:r w:rsidR="000C5A19" w:rsidRPr="00B36348">
              <w:fldChar w:fldCharType="separate"/>
            </w:r>
            <w:r w:rsidR="000C5A19" w:rsidRPr="005D3961">
              <w:rPr>
                <w:lang w:val="en-US"/>
              </w:rPr>
              <w:t>(6)</w:t>
            </w:r>
            <w:r w:rsidR="000C5A19" w:rsidRPr="00B36348">
              <w:fldChar w:fldCharType="end"/>
            </w:r>
          </w:p>
        </w:tc>
        <w:tc>
          <w:tcPr>
            <w:tcW w:w="440" w:type="pct"/>
          </w:tcPr>
          <w:p w14:paraId="105C5097" w14:textId="77777777" w:rsidR="000F3089" w:rsidRPr="00B36348" w:rsidRDefault="000F3089" w:rsidP="00927185">
            <w:r w:rsidRPr="00B36348">
              <w:t>Consensus-based</w:t>
            </w:r>
          </w:p>
        </w:tc>
        <w:tc>
          <w:tcPr>
            <w:tcW w:w="1802" w:type="pct"/>
          </w:tcPr>
          <w:p w14:paraId="408C7737" w14:textId="0E1C201B" w:rsidR="000F3089" w:rsidRPr="005D3961" w:rsidRDefault="000F3089" w:rsidP="00927185">
            <w:pPr>
              <w:rPr>
                <w:lang w:val="en-US"/>
              </w:rPr>
            </w:pPr>
            <w:r w:rsidRPr="005D3961">
              <w:rPr>
                <w:lang w:val="en-US"/>
              </w:rPr>
              <w:t xml:space="preserve">Tell patients on maintenance oral corticosteroids (for asthma), or their parent or </w:t>
            </w:r>
            <w:proofErr w:type="spellStart"/>
            <w:r w:rsidRPr="005D3961">
              <w:rPr>
                <w:lang w:val="en-US"/>
              </w:rPr>
              <w:t>carer</w:t>
            </w:r>
            <w:proofErr w:type="spellEnd"/>
            <w:r w:rsidRPr="005D3961">
              <w:rPr>
                <w:lang w:val="en-US"/>
              </w:rPr>
              <w:t>, to continue to take them at their prescribed dose because stopping them can be harmful</w:t>
            </w:r>
            <w:r w:rsidR="00A43B98" w:rsidRPr="005D3961">
              <w:rPr>
                <w:lang w:val="en-US"/>
              </w:rPr>
              <w:t>.</w:t>
            </w:r>
          </w:p>
        </w:tc>
      </w:tr>
      <w:tr w:rsidR="000C5A19" w:rsidRPr="00FA3F3E" w14:paraId="7709A4DE" w14:textId="77777777" w:rsidTr="001E4F30">
        <w:tc>
          <w:tcPr>
            <w:tcW w:w="556" w:type="pct"/>
          </w:tcPr>
          <w:p w14:paraId="3BDD510F" w14:textId="77777777" w:rsidR="000F3089" w:rsidRPr="00B36348" w:rsidRDefault="000F3089" w:rsidP="00927185">
            <w:r w:rsidRPr="00B36348">
              <w:lastRenderedPageBreak/>
              <w:t>Nederlands Huisartsen Genootschap (NHG)</w:t>
            </w:r>
          </w:p>
        </w:tc>
        <w:tc>
          <w:tcPr>
            <w:tcW w:w="467" w:type="pct"/>
          </w:tcPr>
          <w:p w14:paraId="347B8C5C" w14:textId="77777777" w:rsidR="000F3089" w:rsidRPr="00B36348" w:rsidRDefault="000F3089" w:rsidP="00927185">
            <w:r w:rsidRPr="00B36348">
              <w:t>Nederland</w:t>
            </w:r>
          </w:p>
        </w:tc>
        <w:tc>
          <w:tcPr>
            <w:tcW w:w="599" w:type="pct"/>
          </w:tcPr>
          <w:p w14:paraId="02C46C15" w14:textId="77777777" w:rsidR="000F3089" w:rsidRPr="005D3961" w:rsidRDefault="000F3089" w:rsidP="00927185">
            <w:pPr>
              <w:rPr>
                <w:lang w:val="en-US"/>
              </w:rPr>
            </w:pPr>
            <w:r w:rsidRPr="005D3961">
              <w:rPr>
                <w:lang w:val="en-US"/>
              </w:rPr>
              <w:t>1ste line, hospital and community</w:t>
            </w:r>
          </w:p>
        </w:tc>
        <w:tc>
          <w:tcPr>
            <w:tcW w:w="555" w:type="pct"/>
          </w:tcPr>
          <w:p w14:paraId="4473201F" w14:textId="77777777" w:rsidR="000F3089" w:rsidRPr="00B36348" w:rsidRDefault="000F3089" w:rsidP="00927185">
            <w:r w:rsidRPr="00B36348">
              <w:t>General practioner</w:t>
            </w:r>
          </w:p>
        </w:tc>
        <w:tc>
          <w:tcPr>
            <w:tcW w:w="582" w:type="pct"/>
          </w:tcPr>
          <w:p w14:paraId="0FA40B7A" w14:textId="10C32CA7" w:rsidR="000F3089" w:rsidRPr="00B36348" w:rsidRDefault="000F3089" w:rsidP="00927185">
            <w:r w:rsidRPr="00B36348">
              <w:t>Corona: behandeling</w:t>
            </w:r>
            <w:r w:rsidR="000C5A19" w:rsidRPr="00B36348">
              <w:fldChar w:fldCharType="begin"/>
            </w:r>
            <w:r w:rsidR="000C5A19" w:rsidRPr="00B36348">
              <w:instrText xml:space="preserve"> ADDIN EN.CITE &lt;EndNote&gt;&lt;Cite&gt;&lt;Author&gt;nhg&lt;/Author&gt;&lt;Year&gt;2020&lt;/Year&gt;&lt;RecNum&gt;8&lt;/RecNum&gt;&lt;DisplayText&gt;(7)&lt;/DisplayText&gt;&lt;record&gt;&lt;rec-number&gt;8&lt;/rec-number&gt;&lt;foreign-keys&gt;&lt;key app="EN" db-id="9xxvst25azwevmewxs952z5x5rt5vdwwfe0p" timestamp="1586274875"&gt;8&lt;/key&gt;&lt;/foreign-keys&gt;&lt;ref-type name="Web Page"&gt;12&lt;/ref-type&gt;&lt;contributors&gt;&lt;authors&gt;&lt;author&gt;nhg&lt;/author&gt;&lt;/authors&gt;&lt;/contributors&gt;&lt;titles&gt;&lt;title&gt;Corona: behandeling&lt;/title&gt;&lt;/titles&gt;&lt;dates&gt;&lt;year&gt;2020&lt;/year&gt;&lt;/dates&gt;&lt;urls&gt;&lt;related-urls&gt;&lt;url&gt;https://www.nhg.org/coronavirus/behandeling&lt;/url&gt;&lt;/related-urls&gt;&lt;/urls&gt;&lt;custom1&gt;2020&lt;/custom1&gt;&lt;custom2&gt;07/04/2020&lt;/custom2&gt;&lt;electronic-resource-num&gt;https://www.nhg.org/coronavirus/behandeling&lt;/electronic-resource-num&gt;&lt;/record&gt;&lt;/Cite&gt;&lt;/EndNote&gt;</w:instrText>
            </w:r>
            <w:r w:rsidR="000C5A19" w:rsidRPr="00B36348">
              <w:fldChar w:fldCharType="separate"/>
            </w:r>
            <w:r w:rsidR="000C5A19" w:rsidRPr="00B36348">
              <w:t>(7)</w:t>
            </w:r>
            <w:r w:rsidR="000C5A19" w:rsidRPr="00B36348">
              <w:fldChar w:fldCharType="end"/>
            </w:r>
          </w:p>
          <w:p w14:paraId="2358F301" w14:textId="77777777" w:rsidR="000F3089" w:rsidRPr="00B36348" w:rsidRDefault="000F3089" w:rsidP="00927185"/>
        </w:tc>
        <w:tc>
          <w:tcPr>
            <w:tcW w:w="440" w:type="pct"/>
          </w:tcPr>
          <w:p w14:paraId="266F433C" w14:textId="77777777" w:rsidR="000F3089" w:rsidRPr="00B36348" w:rsidRDefault="000F3089" w:rsidP="00927185">
            <w:r w:rsidRPr="00B36348">
              <w:t>Consensus-based</w:t>
            </w:r>
          </w:p>
        </w:tc>
        <w:tc>
          <w:tcPr>
            <w:tcW w:w="1802" w:type="pct"/>
          </w:tcPr>
          <w:p w14:paraId="15730E6B" w14:textId="258F9FAE" w:rsidR="000F3089" w:rsidRDefault="000F3089" w:rsidP="00927185">
            <w:r w:rsidRPr="00446CDC">
              <w:t>Patiënten met astma of COPD die een toename van klachten ervaren óf een longaanval doormaken, worden conform de daarvoor geldende NHG-Standaarden </w:t>
            </w:r>
            <w:r w:rsidR="003301D1">
              <w:fldChar w:fldCharType="begin"/>
            </w:r>
            <w:r w:rsidR="003301D1" w:rsidRPr="00FA3F3E">
              <w:instrText xml:space="preserve"> HYPERLINK "https://www.nhg.org/standaarden/samenvatting/astma-bij-kinderen" </w:instrText>
            </w:r>
            <w:r w:rsidR="003301D1">
              <w:fldChar w:fldCharType="separate"/>
            </w:r>
            <w:r w:rsidRPr="00446CDC">
              <w:t>Astma bij kinderen</w:t>
            </w:r>
            <w:r w:rsidR="003301D1">
              <w:fldChar w:fldCharType="end"/>
            </w:r>
            <w:r w:rsidRPr="00446CDC">
              <w:t>, </w:t>
            </w:r>
            <w:r w:rsidR="003301D1">
              <w:fldChar w:fldCharType="begin"/>
            </w:r>
            <w:r w:rsidR="003301D1" w:rsidRPr="00FA3F3E">
              <w:instrText xml:space="preserve"> HYPERLINK "https://www.nhg.org/standaarden/samenvatting/astma-bij-volwassenen" </w:instrText>
            </w:r>
            <w:r w:rsidR="003301D1">
              <w:fldChar w:fldCharType="separate"/>
            </w:r>
            <w:r w:rsidRPr="00446CDC">
              <w:t>Astma bij volwassenen</w:t>
            </w:r>
            <w:r w:rsidR="003301D1">
              <w:fldChar w:fldCharType="end"/>
            </w:r>
            <w:r w:rsidRPr="00446CDC">
              <w:t> en </w:t>
            </w:r>
            <w:r w:rsidR="003301D1">
              <w:fldChar w:fldCharType="begin"/>
            </w:r>
            <w:r w:rsidR="003301D1" w:rsidRPr="00FA3F3E">
              <w:instrText xml:space="preserve"> HYPERLINK "https://www.nhg.org/standaarden/samenvatting/copd" </w:instrText>
            </w:r>
            <w:r w:rsidR="003301D1">
              <w:fldChar w:fldCharType="separate"/>
            </w:r>
            <w:r w:rsidRPr="00446CDC">
              <w:t>COPD</w:t>
            </w:r>
            <w:r w:rsidR="003301D1">
              <w:fldChar w:fldCharType="end"/>
            </w:r>
            <w:r w:rsidRPr="00446CDC">
              <w:t xml:space="preserve"> behandeld met luchtwegverwijders, inhalatiecorticosteroïden of prednison </w:t>
            </w:r>
            <w:r w:rsidR="00A43B98" w:rsidRPr="00446CDC">
              <w:t>oral.</w:t>
            </w:r>
          </w:p>
          <w:p w14:paraId="4982B20A" w14:textId="77777777" w:rsidR="00747FB2" w:rsidRDefault="00747FB2" w:rsidP="00747FB2">
            <w:r w:rsidRPr="00747FB2">
              <w:t>Vernevelen wordt niet aangeraden in de praktijk of op de huisartsenpost vanwege de (toegenomen) kans op verspreiding van het coronavirus. Het heeft de voorkeur om kortwerkende luchtwegverwijders te geven via een dosisaerosol met voorzetkamer. Als er op basis van van de klinische conditie van patiënt toch een indicatie bestaat tot vernevelen, horen daarbij passende maatregelen voor zorgverleners, waaronder een FFP2 masker</w:t>
            </w:r>
          </w:p>
          <w:p w14:paraId="11EDA4AA" w14:textId="77777777" w:rsidR="00747FB2" w:rsidRPr="00446CDC" w:rsidRDefault="00747FB2" w:rsidP="00927185"/>
          <w:p w14:paraId="79FCEC7E" w14:textId="77777777" w:rsidR="000F3089" w:rsidRPr="00446CDC" w:rsidRDefault="000F3089" w:rsidP="00927185"/>
        </w:tc>
      </w:tr>
      <w:tr w:rsidR="000C5A19" w:rsidRPr="003F0CA6" w14:paraId="777A6F62" w14:textId="77777777" w:rsidTr="001E4F30">
        <w:tc>
          <w:tcPr>
            <w:tcW w:w="556" w:type="pct"/>
          </w:tcPr>
          <w:p w14:paraId="4806C5AB" w14:textId="77777777" w:rsidR="000F3089" w:rsidRPr="00B36348" w:rsidRDefault="000F3089" w:rsidP="00927185">
            <w:r w:rsidRPr="00B36348">
              <w:t>Uptodate</w:t>
            </w:r>
          </w:p>
        </w:tc>
        <w:tc>
          <w:tcPr>
            <w:tcW w:w="467" w:type="pct"/>
          </w:tcPr>
          <w:p w14:paraId="46DA160D" w14:textId="77777777" w:rsidR="000F3089" w:rsidRPr="00B36348" w:rsidRDefault="000F3089" w:rsidP="00927185">
            <w:r w:rsidRPr="00B36348">
              <w:t>/</w:t>
            </w:r>
          </w:p>
        </w:tc>
        <w:tc>
          <w:tcPr>
            <w:tcW w:w="599" w:type="pct"/>
          </w:tcPr>
          <w:p w14:paraId="378CBDE6" w14:textId="77777777" w:rsidR="000F3089" w:rsidRPr="005D3961" w:rsidRDefault="000F3089" w:rsidP="00927185">
            <w:pPr>
              <w:rPr>
                <w:lang w:val="en-US"/>
              </w:rPr>
            </w:pPr>
            <w:r w:rsidRPr="005D3961">
              <w:rPr>
                <w:lang w:val="en-US"/>
              </w:rPr>
              <w:t>1ste line, hospital and community</w:t>
            </w:r>
          </w:p>
        </w:tc>
        <w:tc>
          <w:tcPr>
            <w:tcW w:w="555" w:type="pct"/>
          </w:tcPr>
          <w:p w14:paraId="2D5DFDD8" w14:textId="77777777" w:rsidR="000F3089" w:rsidRPr="00B36348" w:rsidRDefault="000F3089" w:rsidP="00927185">
            <w:r w:rsidRPr="00B36348">
              <w:t>General practioner</w:t>
            </w:r>
          </w:p>
        </w:tc>
        <w:tc>
          <w:tcPr>
            <w:tcW w:w="582" w:type="pct"/>
          </w:tcPr>
          <w:p w14:paraId="09E0006B" w14:textId="3A0FECA4" w:rsidR="000F3089" w:rsidRPr="005D3961" w:rsidRDefault="000F3089" w:rsidP="00927185">
            <w:pPr>
              <w:rPr>
                <w:lang w:val="en-US"/>
              </w:rPr>
            </w:pPr>
            <w:r w:rsidRPr="005D3961">
              <w:rPr>
                <w:lang w:val="en-US"/>
              </w:rPr>
              <w:t>An overview of asthma management: advice related to COVID-19</w:t>
            </w:r>
            <w:r w:rsidR="000C5A19" w:rsidRPr="00B36348">
              <w:fldChar w:fldCharType="begin"/>
            </w:r>
            <w:r w:rsidR="000C5A19" w:rsidRPr="005D3961">
              <w:rPr>
                <w:lang w:val="en-US"/>
              </w:rPr>
              <w:instrText xml:space="preserve"> ADDIN EN.CITE &lt;EndNote&gt;&lt;Cite&gt;&lt;Author&gt;Fanta&lt;/Author&gt;&lt;Year&gt;2020&lt;/Year&gt;&lt;RecNum&gt;9&lt;/RecNum&gt;&lt;DisplayText&gt;(8)&lt;/DisplayText&gt;&lt;record&gt;&lt;rec-number&gt;9&lt;/rec-number&gt;&lt;foreign-keys&gt;&lt;key app="EN" db-id="9xxvst25azwevmewxs952z5x5rt5vdwwfe0p" timestamp="1586275005"&gt;9&lt;/key&gt;&lt;/foreign-keys&gt;&lt;ref-type name="Web Page"&gt;12&lt;/ref-type&gt;&lt;contributors&gt;&lt;authors&gt;&lt;author&gt;Christopher H. Fanta&lt;/author&gt;&lt;/authors&gt;&lt;/contributors&gt;&lt;titles&gt;&lt;title&gt;An overview of asthma management&lt;/title&gt;&lt;/titles&gt;&lt;dates&gt;&lt;year&gt;2020&lt;/year&gt;&lt;/dates&gt;&lt;urls&gt;&lt;related-urls&gt;&lt;url&gt;https://www.uptodate.com/contents/an-overview-of-asthma-management?search=budesonide%20formoterol%20COVID-19&amp;amp;source=search_result&amp;amp;selectedTitle=1~112&amp;amp;usage_type=default&amp;amp;display_rank=1&lt;/url&gt;&lt;/related-urls&gt;&lt;/urls&gt;&lt;custom1&gt;2020&lt;/custom1&gt;&lt;custom2&gt;07/04/2020&lt;/custom2&gt;&lt;electronic-resource-num&gt;https://www.uptodate.com/contents/an-overview-of-asthma-management?search=budesonide%20formoterol%20COVID-19&amp;amp;source=search_result&amp;amp;selectedTitle=1~112&amp;amp;usage_type=default&amp;amp;display_rank=1&lt;/electronic-resource-num&gt;&lt;/record&gt;&lt;/Cite&gt;&lt;/EndNote&gt;</w:instrText>
            </w:r>
            <w:r w:rsidR="000C5A19" w:rsidRPr="00B36348">
              <w:fldChar w:fldCharType="separate"/>
            </w:r>
            <w:r w:rsidR="000C5A19" w:rsidRPr="005D3961">
              <w:rPr>
                <w:lang w:val="en-US"/>
              </w:rPr>
              <w:t>(8)</w:t>
            </w:r>
            <w:r w:rsidR="000C5A19" w:rsidRPr="00B36348">
              <w:fldChar w:fldCharType="end"/>
            </w:r>
          </w:p>
          <w:p w14:paraId="717CBE24" w14:textId="77777777" w:rsidR="000F3089" w:rsidRPr="005D3961" w:rsidRDefault="000F3089" w:rsidP="00927185">
            <w:pPr>
              <w:rPr>
                <w:lang w:val="en-US"/>
              </w:rPr>
            </w:pPr>
          </w:p>
        </w:tc>
        <w:tc>
          <w:tcPr>
            <w:tcW w:w="440" w:type="pct"/>
          </w:tcPr>
          <w:p w14:paraId="599770E6" w14:textId="77777777" w:rsidR="000F3089" w:rsidRPr="00B36348" w:rsidRDefault="000F3089" w:rsidP="00927185">
            <w:r w:rsidRPr="00B36348">
              <w:t>Consensus-based</w:t>
            </w:r>
          </w:p>
        </w:tc>
        <w:tc>
          <w:tcPr>
            <w:tcW w:w="1802" w:type="pct"/>
          </w:tcPr>
          <w:p w14:paraId="21D31148" w14:textId="36ED6229" w:rsidR="000F3089" w:rsidRPr="005D3961" w:rsidRDefault="000F3089" w:rsidP="00927185">
            <w:pPr>
              <w:rPr>
                <w:lang w:val="en-US"/>
              </w:rPr>
            </w:pPr>
            <w:r w:rsidRPr="005D3961">
              <w:rPr>
                <w:lang w:val="en-US"/>
              </w:rPr>
              <w:t xml:space="preserve">Asthma does not appear to be a strong risk factor for COVID-19. </w:t>
            </w:r>
            <w:r w:rsidR="00A43B98" w:rsidRPr="005D3961">
              <w:rPr>
                <w:lang w:val="en-US"/>
              </w:rPr>
              <w:t>P</w:t>
            </w:r>
            <w:r w:rsidRPr="005D3961">
              <w:rPr>
                <w:lang w:val="en-US"/>
              </w:rPr>
              <w:t>oorly controlled asthma may lead to a more complicated disease course for those with COVID-19 infection. every effort should be made to avoid COVID-19 exposure and all regular medications necessary to maintain asthma control, including inhaled glucocorticoids, oral glucocorticoids, and biologic agents (</w:t>
            </w:r>
            <w:proofErr w:type="spellStart"/>
            <w:r w:rsidRPr="005D3961">
              <w:rPr>
                <w:lang w:val="en-US"/>
              </w:rPr>
              <w:t>eg</w:t>
            </w:r>
            <w:proofErr w:type="spellEnd"/>
            <w:r w:rsidRPr="005D3961">
              <w:rPr>
                <w:lang w:val="en-US"/>
              </w:rPr>
              <w:t>, omalizumab, mepolizumab), should be continued during the COVID-19 pandemic. There is no good evidence that inhaled glucocorticoids or the biologic agents used for asthma have an adverse effect on the course of COVID-19 infection.</w:t>
            </w:r>
          </w:p>
          <w:p w14:paraId="394AB5F2" w14:textId="77777777" w:rsidR="000F3089" w:rsidRPr="005D3961" w:rsidRDefault="000F3089" w:rsidP="00927185">
            <w:pPr>
              <w:rPr>
                <w:lang w:val="en-US"/>
              </w:rPr>
            </w:pPr>
          </w:p>
          <w:p w14:paraId="75D4958E" w14:textId="77777777" w:rsidR="000F3089" w:rsidRPr="005D3961" w:rsidRDefault="000F3089" w:rsidP="00927185">
            <w:pPr>
              <w:rPr>
                <w:lang w:val="en-US"/>
              </w:rPr>
            </w:pPr>
          </w:p>
        </w:tc>
      </w:tr>
      <w:tr w:rsidR="001E4F30" w:rsidRPr="003F0CA6" w14:paraId="0E3BA552" w14:textId="77777777" w:rsidTr="001E4F30">
        <w:tc>
          <w:tcPr>
            <w:tcW w:w="556" w:type="pct"/>
          </w:tcPr>
          <w:p w14:paraId="7B7206ED" w14:textId="77777777" w:rsidR="001E4F30" w:rsidRDefault="001E4F30" w:rsidP="001E4F30">
            <w:r>
              <w:rPr>
                <w:rFonts w:ascii="open sans" w:hAnsi="open sans"/>
                <w:color w:val="000000"/>
                <w:shd w:val="clear" w:color="auto" w:fill="FFFFFF"/>
              </w:rPr>
              <w:lastRenderedPageBreak/>
              <w:t>Munson Healthcare</w:t>
            </w:r>
          </w:p>
          <w:p w14:paraId="362EB191" w14:textId="2049AC57" w:rsidR="001E4F30" w:rsidRPr="00B36348" w:rsidRDefault="001E4F30" w:rsidP="00927185"/>
        </w:tc>
        <w:tc>
          <w:tcPr>
            <w:tcW w:w="467" w:type="pct"/>
          </w:tcPr>
          <w:p w14:paraId="385EE32A" w14:textId="61CBD5E4" w:rsidR="001E4F30" w:rsidRPr="00B36348" w:rsidRDefault="001E4F30" w:rsidP="00927185">
            <w:r>
              <w:t>United States of America</w:t>
            </w:r>
          </w:p>
        </w:tc>
        <w:tc>
          <w:tcPr>
            <w:tcW w:w="599" w:type="pct"/>
          </w:tcPr>
          <w:p w14:paraId="2B3D93C8" w14:textId="73128E0B" w:rsidR="001E4F30" w:rsidRPr="001E4F30" w:rsidRDefault="001E4F30" w:rsidP="00927185">
            <w:pPr>
              <w:rPr>
                <w:lang w:val="en-US"/>
              </w:rPr>
            </w:pPr>
            <w:r w:rsidRPr="001E4F30">
              <w:rPr>
                <w:lang w:val="en-US"/>
              </w:rPr>
              <w:t>1ste line, hospital and community</w:t>
            </w:r>
          </w:p>
        </w:tc>
        <w:tc>
          <w:tcPr>
            <w:tcW w:w="555" w:type="pct"/>
          </w:tcPr>
          <w:p w14:paraId="745B2B1B" w14:textId="6376CFA0" w:rsidR="001E4F30" w:rsidRPr="001E4F30" w:rsidRDefault="001E4F30" w:rsidP="00927185">
            <w:pPr>
              <w:rPr>
                <w:lang w:val="en-US"/>
              </w:rPr>
            </w:pPr>
            <w:r>
              <w:rPr>
                <w:lang w:val="en-US"/>
              </w:rPr>
              <w:t>Health care providers</w:t>
            </w:r>
          </w:p>
        </w:tc>
        <w:tc>
          <w:tcPr>
            <w:tcW w:w="582" w:type="pct"/>
          </w:tcPr>
          <w:p w14:paraId="2BF16522" w14:textId="5013A3EA" w:rsidR="001E4F30" w:rsidRPr="001E4F30" w:rsidRDefault="001E4F30" w:rsidP="001E4F30">
            <w:pPr>
              <w:rPr>
                <w:lang w:val="en-US"/>
              </w:rPr>
            </w:pPr>
            <w:r w:rsidRPr="001E4F30">
              <w:rPr>
                <w:lang w:val="en-US"/>
              </w:rPr>
              <w:t>Inhalation Therapy for Suspected COVID-19 Patients</w:t>
            </w:r>
            <w:r w:rsidR="0020461D">
              <w:rPr>
                <w:lang w:val="en-US"/>
              </w:rPr>
              <w:fldChar w:fldCharType="begin"/>
            </w:r>
            <w:r w:rsidR="0020461D">
              <w:rPr>
                <w:lang w:val="en-US"/>
              </w:rPr>
              <w:instrText xml:space="preserve"> ADDIN EN.CITE &lt;EndNote&gt;&lt;Cite&gt;&lt;Author&gt;Healthcare&lt;/Author&gt;&lt;Year&gt;2020&lt;/Year&gt;&lt;RecNum&gt;10&lt;/RecNum&gt;&lt;DisplayText&gt;(9)&lt;/DisplayText&gt;&lt;record&gt;&lt;rec-number&gt;10&lt;/rec-number&gt;&lt;foreign-keys&gt;&lt;key app="EN" db-id="9xxvst25azwevmewxs952z5x5rt5vdwwfe0p" timestamp="1586859614"&gt;10&lt;/key&gt;&lt;/foreign-keys&gt;&lt;ref-type name="Web Page"&gt;12&lt;/ref-type&gt;&lt;contributors&gt;&lt;authors&gt;&lt;author&gt;Munson Healthcare&lt;/author&gt;&lt;/authors&gt;&lt;/contributors&gt;&lt;titles&gt;&lt;title&gt;Inhalation Therapy for Suspected COVID-19 Patients&lt;/title&gt;&lt;/titles&gt;&lt;dates&gt;&lt;year&gt;2020&lt;/year&gt;&lt;/dates&gt;&lt;urls&gt;&lt;related-urls&gt;&lt;url&gt;https://www.munsonhealthcare.org/media/file/Physician%20Services/COVID19/Communications/Inhalation%20Therapy%20for%20Suspected%20COVID-19%20Patients.pdf&lt;/url&gt;&lt;/related-urls&gt;&lt;/urls&gt;&lt;custom1&gt;2020&lt;/custom1&gt;&lt;custom2&gt;14/04/202&lt;/custom2&gt;&lt;electronic-resource-num&gt;https://www.munsonhealthcare.org/media/file/Physician%20Services/COVID19/Communications/Inhalation%20Therapy%20for%20Suspected%20COVID-19%20Patients.pdf&lt;/electronic-resource-num&gt;&lt;/record&gt;&lt;/Cite&gt;&lt;/EndNote&gt;</w:instrText>
            </w:r>
            <w:r w:rsidR="0020461D">
              <w:rPr>
                <w:lang w:val="en-US"/>
              </w:rPr>
              <w:fldChar w:fldCharType="separate"/>
            </w:r>
            <w:r w:rsidR="0020461D">
              <w:rPr>
                <w:noProof/>
                <w:lang w:val="en-US"/>
              </w:rPr>
              <w:t>(9)</w:t>
            </w:r>
            <w:r w:rsidR="0020461D">
              <w:rPr>
                <w:lang w:val="en-US"/>
              </w:rPr>
              <w:fldChar w:fldCharType="end"/>
            </w:r>
          </w:p>
          <w:p w14:paraId="6891A7A3" w14:textId="77777777" w:rsidR="001E4F30" w:rsidRPr="001E4F30" w:rsidRDefault="001E4F30" w:rsidP="00927185">
            <w:pPr>
              <w:rPr>
                <w:lang w:val="en-US"/>
              </w:rPr>
            </w:pPr>
          </w:p>
        </w:tc>
        <w:tc>
          <w:tcPr>
            <w:tcW w:w="440" w:type="pct"/>
          </w:tcPr>
          <w:p w14:paraId="36D909BB" w14:textId="0B6E5C2A" w:rsidR="001E4F30" w:rsidRPr="001E4F30" w:rsidRDefault="001E4F30" w:rsidP="00927185">
            <w:pPr>
              <w:rPr>
                <w:lang w:val="en-US"/>
              </w:rPr>
            </w:pPr>
            <w:r>
              <w:rPr>
                <w:lang w:val="en-US"/>
              </w:rPr>
              <w:t>Consensus-based</w:t>
            </w:r>
          </w:p>
        </w:tc>
        <w:tc>
          <w:tcPr>
            <w:tcW w:w="1802" w:type="pct"/>
          </w:tcPr>
          <w:p w14:paraId="6E27AC8D" w14:textId="77777777" w:rsidR="001E4F30" w:rsidRPr="001E4F30" w:rsidRDefault="001E4F30" w:rsidP="001E4F30">
            <w:pPr>
              <w:rPr>
                <w:lang w:val="en-US"/>
              </w:rPr>
            </w:pPr>
            <w:r w:rsidRPr="001E4F30">
              <w:rPr>
                <w:lang w:val="en-US"/>
              </w:rPr>
              <w:t>Following CDC guidance, MHC has implemented droplet precautions for all known or suspected COVID-19 patients, unless undergoing an aerosolizing procedure (ex. bronchoscopy, intubation, CPR, nebulized therapy), in which case airborne precautions are required.</w:t>
            </w:r>
          </w:p>
          <w:p w14:paraId="722F44B5" w14:textId="5762DC7D" w:rsidR="001E4F30" w:rsidRPr="001E4F30" w:rsidRDefault="001E4F30" w:rsidP="001E4F30">
            <w:pPr>
              <w:rPr>
                <w:lang w:val="en-US"/>
              </w:rPr>
            </w:pPr>
            <w:r w:rsidRPr="001E4F30">
              <w:rPr>
                <w:lang w:val="en-US"/>
              </w:rPr>
              <w:t xml:space="preserve">For this reason, if bronchodilators are required, </w:t>
            </w:r>
            <w:r w:rsidR="0092711E" w:rsidRPr="001E4F30">
              <w:rPr>
                <w:lang w:val="en-US"/>
              </w:rPr>
              <w:t>a</w:t>
            </w:r>
            <w:r>
              <w:rPr>
                <w:lang w:val="en-US"/>
              </w:rPr>
              <w:t xml:space="preserve"> metered-dose inhaler</w:t>
            </w:r>
            <w:r w:rsidRPr="001E4F30">
              <w:rPr>
                <w:lang w:val="en-US"/>
              </w:rPr>
              <w:t xml:space="preserve"> (with spacer if available) is preferred over nebulized therapy. </w:t>
            </w:r>
          </w:p>
          <w:p w14:paraId="3F572BE4" w14:textId="77777777" w:rsidR="001E4F30" w:rsidRPr="001E4F30" w:rsidRDefault="001E4F30" w:rsidP="00927185">
            <w:pPr>
              <w:rPr>
                <w:lang w:val="en-US"/>
              </w:rPr>
            </w:pPr>
          </w:p>
        </w:tc>
      </w:tr>
    </w:tbl>
    <w:p w14:paraId="750DDD05" w14:textId="77777777" w:rsidR="000F3089" w:rsidRPr="001E4F30" w:rsidRDefault="000F3089">
      <w:pPr>
        <w:rPr>
          <w:lang w:val="en-US"/>
        </w:rPr>
      </w:pPr>
    </w:p>
    <w:p w14:paraId="01E97DE4" w14:textId="5A0F72F1" w:rsidR="00E832D9" w:rsidRDefault="00E832D9" w:rsidP="000F3089">
      <w:pPr>
        <w:pStyle w:val="Lijstalinea"/>
        <w:rPr>
          <w:b/>
          <w:bCs/>
          <w:lang w:val="en-GB"/>
        </w:rPr>
      </w:pPr>
    </w:p>
    <w:p w14:paraId="1DB963CA" w14:textId="6C3606DC" w:rsidR="000F3089" w:rsidRDefault="000F3089" w:rsidP="000F3089">
      <w:pPr>
        <w:pStyle w:val="Lijstalinea"/>
        <w:rPr>
          <w:b/>
          <w:bCs/>
          <w:lang w:val="en-GB"/>
        </w:rPr>
      </w:pPr>
    </w:p>
    <w:p w14:paraId="6FB214E3" w14:textId="1DD8491E" w:rsidR="000F3089" w:rsidRDefault="000F3089" w:rsidP="000F3089">
      <w:pPr>
        <w:pStyle w:val="Lijstalinea"/>
        <w:rPr>
          <w:b/>
          <w:bCs/>
          <w:lang w:val="en-GB"/>
        </w:rPr>
      </w:pPr>
    </w:p>
    <w:p w14:paraId="5A7E05DF" w14:textId="2D46884F" w:rsidR="00E832D9" w:rsidRPr="00F637B7" w:rsidRDefault="00E832D9" w:rsidP="00F637B7">
      <w:pPr>
        <w:rPr>
          <w:b/>
          <w:bCs/>
          <w:lang w:val="en-GB"/>
        </w:rPr>
      </w:pPr>
    </w:p>
    <w:p w14:paraId="7D52D117" w14:textId="77777777" w:rsidR="00EB3F78" w:rsidRDefault="00EB3F78" w:rsidP="00EB3F78">
      <w:pPr>
        <w:rPr>
          <w:lang w:val="en-GB"/>
        </w:rPr>
      </w:pPr>
    </w:p>
    <w:p w14:paraId="6D2C5404" w14:textId="77777777" w:rsidR="00EB3F78" w:rsidRDefault="00EB3F78" w:rsidP="00EB3F78">
      <w:pPr>
        <w:rPr>
          <w:lang w:val="en-GB"/>
        </w:rPr>
      </w:pPr>
      <w:r>
        <w:rPr>
          <w:lang w:val="en-GB"/>
        </w:rPr>
        <w:t>Add conclusions of overall body of evidence here:</w:t>
      </w:r>
    </w:p>
    <w:p w14:paraId="58A0169C" w14:textId="6242E3C7" w:rsidR="00EB3F78" w:rsidRDefault="00EB3F78" w:rsidP="00EB3F78">
      <w:pPr>
        <w:pStyle w:val="Lijstalinea"/>
        <w:numPr>
          <w:ilvl w:val="0"/>
          <w:numId w:val="1"/>
        </w:numPr>
        <w:rPr>
          <w:lang w:val="en-GB"/>
        </w:rPr>
      </w:pPr>
      <w:r>
        <w:rPr>
          <w:lang w:val="en-GB"/>
        </w:rPr>
        <w:t>Main results</w:t>
      </w:r>
    </w:p>
    <w:p w14:paraId="24C39C59" w14:textId="463F581C" w:rsidR="00D22F89" w:rsidRPr="00B36348" w:rsidRDefault="00D22F89" w:rsidP="00D22F89">
      <w:r w:rsidRPr="00F637B7">
        <w:t xml:space="preserve">Samenvattend is er in de </w:t>
      </w:r>
      <w:r>
        <w:t>huidige literatuur geen negatief of postitief effect van inhalatiecorticoïden op de progressie van COVID-19 bekend. Daarom conform de richtlijnen wordt er aangeraden om aan de behandelingschemata van astma geen wijzingen toe te passen</w:t>
      </w:r>
      <w:r w:rsidR="008C17C4">
        <w:t xml:space="preserve">. </w:t>
      </w:r>
      <w:r w:rsidR="0020461D">
        <w:t xml:space="preserve"> Over de toedieningsvorm van inhalatie medicatie in het algemeen</w:t>
      </w:r>
      <w:r w:rsidR="003F0CA6">
        <w:t xml:space="preserve">, </w:t>
      </w:r>
      <w:r w:rsidR="0020461D">
        <w:t>wordt het gebruik van verneveling</w:t>
      </w:r>
      <w:r w:rsidR="005D3961">
        <w:t xml:space="preserve">sapparaten </w:t>
      </w:r>
      <w:r w:rsidR="0020461D">
        <w:t>afgeraden</w:t>
      </w:r>
      <w:r w:rsidR="005D3961">
        <w:t xml:space="preserve"> </w:t>
      </w:r>
      <w:r w:rsidR="0020461D">
        <w:t>(zeker in de praktijk of huisartsenwachtpost) dit vanwege een vergrote kans op verspreiding van het Sars-Cov-2. Daarom geeft men momenteel de voorkeur aan dosisaerosol</w:t>
      </w:r>
      <w:r w:rsidR="005D3961">
        <w:t>en</w:t>
      </w:r>
      <w:r w:rsidR="0020461D">
        <w:t xml:space="preserve"> met voorzetkamer.</w:t>
      </w:r>
      <w:r w:rsidR="0020461D">
        <w:fldChar w:fldCharType="begin">
          <w:fldData xml:space="preserve">PEVuZE5vdGU+PENpdGU+PEF1dGhvcj5IZWFsdGhjYXJlPC9BdXRob3I+PFllYXI+MjAyMDwvWWVh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</w:fldData>
        </w:fldChar>
      </w:r>
      <w:r w:rsidR="003F0CA6">
        <w:instrText xml:space="preserve"> ADDIN EN.CITE </w:instrText>
      </w:r>
      <w:r w:rsidR="003F0CA6">
        <w:fldChar w:fldCharType="begin">
          <w:fldData xml:space="preserve">PEVuZE5vdGU+PENpdGU+PEF1dGhvcj5IZWFsdGhjYXJlPC9BdXRob3I+PFllYXI+MjAyMDwvWWVh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</w:fldData>
        </w:fldChar>
      </w:r>
      <w:r w:rsidR="003F0CA6">
        <w:instrText xml:space="preserve"> ADDIN EN.CITE.DATA </w:instrText>
      </w:r>
      <w:r w:rsidR="003F0CA6">
        <w:fldChar w:fldCharType="end"/>
      </w:r>
      <w:r w:rsidR="0020461D">
        <w:fldChar w:fldCharType="separate"/>
      </w:r>
      <w:r w:rsidR="003F0CA6">
        <w:rPr>
          <w:noProof/>
        </w:rPr>
        <w:t>(3, 7, 9)</w:t>
      </w:r>
      <w:r w:rsidR="0020461D">
        <w:fldChar w:fldCharType="end"/>
      </w:r>
      <w:r w:rsidR="0020461D">
        <w:t xml:space="preserve"> </w:t>
      </w:r>
      <w:r w:rsidR="008C17C4">
        <w:t>Omtrent het gebruik van ß-mimetica in COVID-19 zijn er geen studies beschikbaar.</w:t>
      </w:r>
    </w:p>
    <w:p w14:paraId="3B292B13" w14:textId="7F51DA98" w:rsidR="00D22F89" w:rsidRPr="00F637B7" w:rsidRDefault="00D22F89" w:rsidP="00F637B7">
      <w:r>
        <w:t xml:space="preserve">  </w:t>
      </w:r>
    </w:p>
    <w:p w14:paraId="109053F0" w14:textId="42713B55" w:rsidR="00EB3F78" w:rsidRDefault="00EB3F78" w:rsidP="00EB3F78">
      <w:pPr>
        <w:pStyle w:val="Lijstalinea"/>
        <w:numPr>
          <w:ilvl w:val="0"/>
          <w:numId w:val="1"/>
        </w:numPr>
        <w:rPr>
          <w:lang w:val="en-GB"/>
        </w:rPr>
      </w:pPr>
      <w:r>
        <w:rPr>
          <w:lang w:val="en-GB"/>
        </w:rPr>
        <w:t>Risks of bias</w:t>
      </w:r>
    </w:p>
    <w:p w14:paraId="0CFE0233" w14:textId="501EE557" w:rsidR="008C17C4" w:rsidRPr="00F637B7" w:rsidRDefault="008C17C4" w:rsidP="00F637B7">
      <w:r w:rsidRPr="00F637B7">
        <w:t>Alle dat</w:t>
      </w:r>
      <w:r>
        <w:t>a</w:t>
      </w:r>
      <w:r w:rsidRPr="00F637B7">
        <w:t xml:space="preserve"> is momenteel gebasseerd op systemische cortico</w:t>
      </w:r>
      <w:r>
        <w:t>ïden en niet op inhalatiecorticoïden. Er zijn in de toekomst clinical trials nodig om het effect van inhalatiecorticoïden op COVID-19 verder uit te wijzen.</w:t>
      </w:r>
    </w:p>
    <w:p w14:paraId="1AE4FE35" w14:textId="77777777" w:rsidR="008C17C4" w:rsidRPr="00F637B7" w:rsidRDefault="008C17C4" w:rsidP="00F637B7"/>
    <w:p w14:paraId="29892AEA" w14:textId="77777777" w:rsidR="00A43B98" w:rsidRPr="00F637B7" w:rsidRDefault="00A43B98" w:rsidP="00A43B98"/>
    <w:p w14:paraId="0BF0DBEF" w14:textId="77777777" w:rsidR="00EB3F78" w:rsidRDefault="00EB3F78" w:rsidP="00EB3F78">
      <w:pPr>
        <w:pStyle w:val="Lijstalinea"/>
        <w:numPr>
          <w:ilvl w:val="0"/>
          <w:numId w:val="1"/>
        </w:numPr>
        <w:rPr>
          <w:lang w:val="en-GB"/>
        </w:rPr>
      </w:pPr>
      <w:r>
        <w:rPr>
          <w:lang w:val="en-GB"/>
        </w:rPr>
        <w:t>Heterogeneity: statistical and/or clinical</w:t>
      </w:r>
    </w:p>
    <w:p w14:paraId="323206B7" w14:textId="7C0744B1" w:rsidR="00EB3F78" w:rsidRDefault="00A43B98" w:rsidP="00EB3F78">
      <w:r w:rsidRPr="00446CDC">
        <w:lastRenderedPageBreak/>
        <w:t>Er is geen heterogeniteit: alle geïncludeerde richtlijnen raden aan om inhalatiemediacatie bij astma verder te gebruiken tijdens een COVID-19 infectie</w:t>
      </w:r>
      <w:r w:rsidR="006009DA">
        <w:t>. Verder wordt er door de richtlijnen afgeraden om vernevelingsapparaten te gebruiken. De huidige consensus raadt aan om gebruik te maken van dosisraerosols.</w:t>
      </w:r>
    </w:p>
    <w:p w14:paraId="10932B5E" w14:textId="77777777" w:rsidR="005D3961" w:rsidRPr="00446CDC" w:rsidRDefault="005D3961" w:rsidP="00EB3F78"/>
    <w:p w14:paraId="4438585F" w14:textId="77777777" w:rsidR="00EB3F78" w:rsidRDefault="00EB3F78" w:rsidP="00EB3F78">
      <w:pPr>
        <w:rPr>
          <w:lang w:val="en-GB"/>
        </w:rPr>
      </w:pPr>
      <w:r>
        <w:rPr>
          <w:lang w:val="en-GB"/>
        </w:rPr>
        <w:t>Add clinical bottom line here:</w:t>
      </w:r>
    </w:p>
    <w:p w14:paraId="40A30FB3" w14:textId="2A7485D7" w:rsidR="00EB3F78" w:rsidRDefault="00EB3F78" w:rsidP="00EB3F78">
      <w:pPr>
        <w:pStyle w:val="Lijstalinea"/>
        <w:numPr>
          <w:ilvl w:val="0"/>
          <w:numId w:val="1"/>
        </w:numPr>
        <w:rPr>
          <w:lang w:val="en-GB"/>
        </w:rPr>
      </w:pPr>
      <w:r>
        <w:rPr>
          <w:lang w:val="en-GB"/>
        </w:rPr>
        <w:t xml:space="preserve">What is your response </w:t>
      </w:r>
      <w:r w:rsidR="005250E5">
        <w:rPr>
          <w:lang w:val="en-GB"/>
        </w:rPr>
        <w:t xml:space="preserve">rephrased for Domus </w:t>
      </w:r>
      <w:proofErr w:type="spellStart"/>
      <w:r w:rsidR="005250E5">
        <w:rPr>
          <w:lang w:val="en-GB"/>
        </w:rPr>
        <w:t>Medica</w:t>
      </w:r>
      <w:proofErr w:type="spellEnd"/>
      <w:r>
        <w:rPr>
          <w:lang w:val="en-GB"/>
        </w:rPr>
        <w:t>?</w:t>
      </w:r>
    </w:p>
    <w:p w14:paraId="63C94964" w14:textId="697FC76C" w:rsidR="008C17C4" w:rsidRPr="00F637B7" w:rsidRDefault="008C17C4" w:rsidP="00F637B7">
      <w:r w:rsidRPr="00F637B7">
        <w:t xml:space="preserve">In de huidige literatuur is er niets bekend </w:t>
      </w:r>
      <w:r>
        <w:t>over het negatieve effect van inhalatiecortico</w:t>
      </w:r>
      <w:r w:rsidR="005D3961">
        <w:t>ï</w:t>
      </w:r>
      <w:r>
        <w:t>den op het verloop van de luchtwegaandoeningen van COVID-19.</w:t>
      </w:r>
      <w:r w:rsidRPr="008C17C4">
        <w:t xml:space="preserve"> </w:t>
      </w:r>
      <w:r>
        <w:t>Conform de richtlijnen wordt er aangeraden om aan de behandelingschemata van astma geen wijzingen toe te passen.</w:t>
      </w:r>
      <w:r w:rsidR="0092711E">
        <w:t xml:space="preserve"> Over de toedieningsvorm van de inhalatie</w:t>
      </w:r>
      <w:r w:rsidR="005D3961">
        <w:t xml:space="preserve"> </w:t>
      </w:r>
      <w:r w:rsidR="0092711E">
        <w:t>medicatie, wordt momenteel het gebruik van verneveling</w:t>
      </w:r>
      <w:r w:rsidR="005D3961">
        <w:t xml:space="preserve">stoestellen </w:t>
      </w:r>
      <w:r w:rsidR="0092711E">
        <w:t>afgeraden vanwege het vergrote risico op verspreiding van het SARS-CoV-2. Conform de richtlijnen wordt er aangeraden om do</w:t>
      </w:r>
      <w:r w:rsidR="006009DA">
        <w:t>sis</w:t>
      </w:r>
      <w:r w:rsidR="0092711E">
        <w:t>aerosol</w:t>
      </w:r>
      <w:r w:rsidR="005D3961">
        <w:t>en</w:t>
      </w:r>
      <w:r w:rsidR="0092711E">
        <w:t xml:space="preserve"> met voorze</w:t>
      </w:r>
      <w:r w:rsidR="005D3961">
        <w:t>t</w:t>
      </w:r>
      <w:r w:rsidR="0092711E">
        <w:t>kamer te gebruiken.</w:t>
      </w:r>
    </w:p>
    <w:p w14:paraId="4A9E220A" w14:textId="77777777" w:rsidR="00133D83" w:rsidRPr="00F637B7" w:rsidRDefault="00133D83" w:rsidP="00133D83"/>
    <w:p w14:paraId="2F8CB592" w14:textId="34E5DF1A" w:rsidR="00133D83" w:rsidRPr="00133D83" w:rsidRDefault="00133D83" w:rsidP="00133D83">
      <w:pPr>
        <w:rPr>
          <w:lang w:val="en-GB"/>
        </w:rPr>
      </w:pPr>
      <w:r>
        <w:rPr>
          <w:lang w:val="en-GB"/>
        </w:rPr>
        <w:t>References</w:t>
      </w:r>
      <w:r w:rsidR="005250E5">
        <w:rPr>
          <w:lang w:val="en-GB"/>
        </w:rPr>
        <w:t xml:space="preserve"> for Domus </w:t>
      </w:r>
      <w:proofErr w:type="spellStart"/>
      <w:r w:rsidR="005250E5">
        <w:rPr>
          <w:lang w:val="en-GB"/>
        </w:rPr>
        <w:t>Medica</w:t>
      </w:r>
      <w:proofErr w:type="spellEnd"/>
      <w:r w:rsidR="005250E5">
        <w:rPr>
          <w:lang w:val="en-GB"/>
        </w:rPr>
        <w:t xml:space="preserve"> Website</w:t>
      </w:r>
      <w:r>
        <w:rPr>
          <w:lang w:val="en-GB"/>
        </w:rPr>
        <w:t xml:space="preserve"> </w:t>
      </w:r>
    </w:p>
    <w:p w14:paraId="441E7702" w14:textId="77777777" w:rsidR="00EB3F78" w:rsidRDefault="00EB3F78">
      <w:pPr>
        <w:rPr>
          <w:lang w:val="en-GB"/>
        </w:rPr>
      </w:pPr>
    </w:p>
    <w:p w14:paraId="57D38A5B" w14:textId="77777777" w:rsidR="00CD7A6D" w:rsidRDefault="00CD7A6D">
      <w:pPr>
        <w:rPr>
          <w:lang w:val="en-GB"/>
        </w:rPr>
      </w:pPr>
    </w:p>
    <w:p w14:paraId="7EB05B5D" w14:textId="77777777" w:rsidR="00CD7A6D" w:rsidRDefault="00CD7A6D">
      <w:pPr>
        <w:rPr>
          <w:lang w:val="en-GB"/>
        </w:rPr>
      </w:pPr>
    </w:p>
    <w:p w14:paraId="6ABE5A2E" w14:textId="77777777" w:rsidR="003F0CA6" w:rsidRPr="003F0CA6" w:rsidRDefault="00CD7A6D" w:rsidP="003F0CA6">
      <w:pPr>
        <w:pStyle w:val="EndNoteBibliographyTitle"/>
        <w:rPr>
          <w:b/>
          <w:noProof/>
          <w:u w:val="single"/>
        </w:rPr>
      </w:pPr>
      <w:r>
        <w:fldChar w:fldCharType="begin"/>
      </w:r>
      <w:r>
        <w:instrText xml:space="preserve"> ADDIN EN.REFLIST </w:instrText>
      </w:r>
      <w:r>
        <w:fldChar w:fldCharType="separate"/>
      </w:r>
      <w:r w:rsidR="003F0CA6" w:rsidRPr="003F0CA6">
        <w:rPr>
          <w:b/>
          <w:noProof/>
          <w:u w:val="single"/>
        </w:rPr>
        <w:t>Referenties</w:t>
      </w:r>
    </w:p>
    <w:p w14:paraId="6014C41D" w14:textId="77777777" w:rsidR="003F0CA6" w:rsidRPr="003F0CA6" w:rsidRDefault="003F0CA6" w:rsidP="003F0CA6">
      <w:pPr>
        <w:pStyle w:val="EndNoteBibliographyTitle"/>
        <w:rPr>
          <w:b/>
          <w:noProof/>
          <w:u w:val="single"/>
        </w:rPr>
      </w:pPr>
    </w:p>
    <w:p w14:paraId="6F5CDC25" w14:textId="77777777" w:rsidR="003F0CA6" w:rsidRPr="003F0CA6" w:rsidRDefault="003F0CA6" w:rsidP="003F0CA6">
      <w:pPr>
        <w:pStyle w:val="EndNoteBibliography"/>
        <w:spacing w:after="0"/>
        <w:rPr>
          <w:noProof/>
        </w:rPr>
      </w:pPr>
      <w:r w:rsidRPr="003F0CA6">
        <w:rPr>
          <w:noProof/>
        </w:rPr>
        <w:t>1.</w:t>
      </w:r>
      <w:r w:rsidRPr="003F0CA6">
        <w:rPr>
          <w:noProof/>
        </w:rPr>
        <w:tab/>
        <w:t>Lianhan Shang JZ, Yi Hu,Ronghui Du,Bin Cao. On the use of corticosteroids for 2019-nCoV pneumonia. The Lancet Journal. 2020.</w:t>
      </w:r>
    </w:p>
    <w:p w14:paraId="3B1BD793" w14:textId="77777777" w:rsidR="003F0CA6" w:rsidRPr="003F0CA6" w:rsidRDefault="003F0CA6" w:rsidP="003F0CA6">
      <w:pPr>
        <w:pStyle w:val="EndNoteBibliography"/>
        <w:spacing w:after="0"/>
        <w:rPr>
          <w:noProof/>
        </w:rPr>
      </w:pPr>
      <w:r w:rsidRPr="003F0CA6">
        <w:rPr>
          <w:noProof/>
        </w:rPr>
        <w:t>2.</w:t>
      </w:r>
      <w:r w:rsidRPr="003F0CA6">
        <w:rPr>
          <w:noProof/>
        </w:rPr>
        <w:tab/>
        <w:t>Russell CD, Millar JE, Baillie JK. Clinical evidence does not support corticosteroid treatment for 2019-nCoV lung injury. Lancet. 2020;395(10223):473-5.</w:t>
      </w:r>
    </w:p>
    <w:p w14:paraId="017A0253" w14:textId="6BBBDE42" w:rsidR="003F0CA6" w:rsidRPr="003F0CA6" w:rsidRDefault="003F0CA6" w:rsidP="003F0CA6">
      <w:pPr>
        <w:pStyle w:val="EndNoteBibliography"/>
        <w:spacing w:after="0"/>
        <w:rPr>
          <w:noProof/>
        </w:rPr>
      </w:pPr>
      <w:r w:rsidRPr="003F0CA6">
        <w:rPr>
          <w:noProof/>
        </w:rPr>
        <w:t>3.</w:t>
      </w:r>
      <w:r w:rsidRPr="003F0CA6">
        <w:rPr>
          <w:noProof/>
        </w:rPr>
        <w:tab/>
        <w:t xml:space="preserve">GINA. COVID-19: GINA Answers to Frequently Asked Questions on asthma Management 2020 [cited 2020 07/04/2020]. Available from: </w:t>
      </w:r>
      <w:hyperlink r:id="rId11" w:history="1">
        <w:r w:rsidRPr="003F0CA6">
          <w:rPr>
            <w:rStyle w:val="Hyperlink"/>
            <w:noProof/>
          </w:rPr>
          <w:t>https://ginasthma.org/covid-19-gina-answers-to-frequently-asked-questions-on-asthma-management/</w:t>
        </w:r>
      </w:hyperlink>
      <w:r w:rsidRPr="003F0CA6">
        <w:rPr>
          <w:noProof/>
        </w:rPr>
        <w:t>.</w:t>
      </w:r>
    </w:p>
    <w:p w14:paraId="78EE4A3D" w14:textId="1CA3AE39" w:rsidR="003F0CA6" w:rsidRPr="003F0CA6" w:rsidRDefault="003F0CA6" w:rsidP="003F0CA6">
      <w:pPr>
        <w:pStyle w:val="EndNoteBibliography"/>
        <w:spacing w:after="0"/>
        <w:rPr>
          <w:noProof/>
        </w:rPr>
      </w:pPr>
      <w:r w:rsidRPr="003F0CA6">
        <w:rPr>
          <w:noProof/>
        </w:rPr>
        <w:t>4.</w:t>
      </w:r>
      <w:r w:rsidRPr="003F0CA6">
        <w:rPr>
          <w:noProof/>
        </w:rPr>
        <w:tab/>
        <w:t xml:space="preserve">WHO. Clinical management of severe acute respiratory infection when COVID-19 is suspected  [cited 2020 07/04/2020]. Available from: </w:t>
      </w:r>
      <w:hyperlink r:id="rId12" w:history="1">
        <w:r w:rsidRPr="003F0CA6">
          <w:rPr>
            <w:rStyle w:val="Hyperlink"/>
            <w:noProof/>
          </w:rPr>
          <w:t>https://www.who.int/publications-detail/clinical-management-of-severe-acute-respiratory-infection-when-novel-coronavirus-(ncov)-infection-is-suspected</w:t>
        </w:r>
      </w:hyperlink>
      <w:r w:rsidRPr="003F0CA6">
        <w:rPr>
          <w:noProof/>
        </w:rPr>
        <w:t>.</w:t>
      </w:r>
    </w:p>
    <w:p w14:paraId="50CAB472" w14:textId="4A165C9B" w:rsidR="003F0CA6" w:rsidRPr="003F0CA6" w:rsidRDefault="003F0CA6" w:rsidP="003F0CA6">
      <w:pPr>
        <w:pStyle w:val="EndNoteBibliography"/>
        <w:spacing w:after="0"/>
        <w:rPr>
          <w:noProof/>
        </w:rPr>
      </w:pPr>
      <w:r w:rsidRPr="003F0CA6">
        <w:rPr>
          <w:noProof/>
        </w:rPr>
        <w:t>5.</w:t>
      </w:r>
      <w:r w:rsidRPr="003F0CA6">
        <w:rPr>
          <w:noProof/>
        </w:rPr>
        <w:tab/>
        <w:t xml:space="preserve">CDC. People with Moderate to Severe Asthma 2020 [cited 2020 07/04/2020]. Available from: </w:t>
      </w:r>
      <w:hyperlink r:id="rId13" w:history="1">
        <w:r w:rsidRPr="003F0CA6">
          <w:rPr>
            <w:rStyle w:val="Hyperlink"/>
            <w:noProof/>
          </w:rPr>
          <w:t>https://www.cdc.gov/coronavirus/2019-ncov/need-extra-precautions/asthma.html</w:t>
        </w:r>
      </w:hyperlink>
      <w:r w:rsidRPr="003F0CA6">
        <w:rPr>
          <w:noProof/>
        </w:rPr>
        <w:t>.</w:t>
      </w:r>
    </w:p>
    <w:p w14:paraId="5E8843CE" w14:textId="231B1FD1" w:rsidR="003F0CA6" w:rsidRPr="003F0CA6" w:rsidRDefault="003F0CA6" w:rsidP="003F0CA6">
      <w:pPr>
        <w:pStyle w:val="EndNoteBibliography"/>
        <w:spacing w:after="0"/>
        <w:rPr>
          <w:noProof/>
        </w:rPr>
      </w:pPr>
      <w:r w:rsidRPr="003F0CA6">
        <w:rPr>
          <w:noProof/>
        </w:rPr>
        <w:t>6.</w:t>
      </w:r>
      <w:r w:rsidRPr="003F0CA6">
        <w:rPr>
          <w:noProof/>
        </w:rPr>
        <w:tab/>
        <w:t xml:space="preserve">NICE. COVID-19 rapid guideline: severe asthma 2020 [cited 2020 05/04/2020]. Available from: </w:t>
      </w:r>
      <w:hyperlink r:id="rId14" w:history="1">
        <w:r w:rsidRPr="003F0CA6">
          <w:rPr>
            <w:rStyle w:val="Hyperlink"/>
            <w:noProof/>
          </w:rPr>
          <w:t>https://www.nice.org.uk/guidance/ng166</w:t>
        </w:r>
      </w:hyperlink>
      <w:r w:rsidRPr="003F0CA6">
        <w:rPr>
          <w:noProof/>
        </w:rPr>
        <w:t>.</w:t>
      </w:r>
    </w:p>
    <w:p w14:paraId="468CF45D" w14:textId="09BACB2A" w:rsidR="003F0CA6" w:rsidRPr="003F0CA6" w:rsidRDefault="003F0CA6" w:rsidP="003F0CA6">
      <w:pPr>
        <w:pStyle w:val="EndNoteBibliography"/>
        <w:spacing w:after="0"/>
        <w:rPr>
          <w:noProof/>
        </w:rPr>
      </w:pPr>
      <w:r w:rsidRPr="003F0CA6">
        <w:rPr>
          <w:noProof/>
        </w:rPr>
        <w:t>7.</w:t>
      </w:r>
      <w:r w:rsidRPr="003F0CA6">
        <w:rPr>
          <w:noProof/>
        </w:rPr>
        <w:tab/>
        <w:t xml:space="preserve">nhg. Corona: behandeling 2020 [cited 2020 07/04/2020]. Available from: </w:t>
      </w:r>
      <w:hyperlink r:id="rId15" w:history="1">
        <w:r w:rsidRPr="003F0CA6">
          <w:rPr>
            <w:rStyle w:val="Hyperlink"/>
            <w:noProof/>
          </w:rPr>
          <w:t>https://www.nhg.org/coronavirus/behandeling</w:t>
        </w:r>
      </w:hyperlink>
      <w:r w:rsidRPr="003F0CA6">
        <w:rPr>
          <w:noProof/>
        </w:rPr>
        <w:t>.</w:t>
      </w:r>
    </w:p>
    <w:p w14:paraId="17FB33D2" w14:textId="2C5904DA" w:rsidR="003F0CA6" w:rsidRPr="003F0CA6" w:rsidRDefault="003F0CA6" w:rsidP="003F0CA6">
      <w:pPr>
        <w:pStyle w:val="EndNoteBibliography"/>
        <w:spacing w:after="0"/>
        <w:rPr>
          <w:noProof/>
        </w:rPr>
      </w:pPr>
      <w:r w:rsidRPr="003F0CA6">
        <w:rPr>
          <w:noProof/>
        </w:rPr>
        <w:t>8.</w:t>
      </w:r>
      <w:r w:rsidRPr="003F0CA6">
        <w:rPr>
          <w:noProof/>
        </w:rPr>
        <w:tab/>
        <w:t xml:space="preserve">Fanta CH. An overview of asthma management 2020 [cited 2020 07/04/2020]. Available from: </w:t>
      </w:r>
      <w:hyperlink r:id="rId16" w:history="1">
        <w:r w:rsidRPr="003F0CA6">
          <w:rPr>
            <w:rStyle w:val="Hyperlink"/>
            <w:noProof/>
          </w:rPr>
          <w:t>https://www.uptodate.com/contents/an-overview-of-asthma-management?search=budesonide%20formoterol%20COVID-19&amp;source=search_result&amp;selectedTitle=1~112&amp;usage_type=default&amp;display_rank=1</w:t>
        </w:r>
      </w:hyperlink>
      <w:r w:rsidRPr="003F0CA6">
        <w:rPr>
          <w:noProof/>
        </w:rPr>
        <w:t>.</w:t>
      </w:r>
    </w:p>
    <w:p w14:paraId="502B672E" w14:textId="12BFB923" w:rsidR="003F0CA6" w:rsidRPr="003F0CA6" w:rsidRDefault="003F0CA6" w:rsidP="003F0CA6">
      <w:pPr>
        <w:pStyle w:val="EndNoteBibliography"/>
        <w:rPr>
          <w:noProof/>
        </w:rPr>
      </w:pPr>
      <w:r w:rsidRPr="003F0CA6">
        <w:rPr>
          <w:noProof/>
        </w:rPr>
        <w:lastRenderedPageBreak/>
        <w:t>9.</w:t>
      </w:r>
      <w:r w:rsidRPr="003F0CA6">
        <w:rPr>
          <w:noProof/>
        </w:rPr>
        <w:tab/>
      </w:r>
      <w:r>
        <w:rPr>
          <w:noProof/>
        </w:rPr>
        <w:t>Munson Healthcare</w:t>
      </w:r>
      <w:r w:rsidRPr="003F0CA6">
        <w:rPr>
          <w:noProof/>
        </w:rPr>
        <w:t xml:space="preserve">. Inhalation Therapy for Suspected COVID-19 Patients 2020 [cited 2020 14/04/202]. Available from: </w:t>
      </w:r>
      <w:hyperlink r:id="rId17" w:history="1">
        <w:r w:rsidRPr="003F0CA6">
          <w:rPr>
            <w:rStyle w:val="Hyperlink"/>
            <w:noProof/>
          </w:rPr>
          <w:t>https://www.munsonhealthcare.org/media/file/Physician%20Services/COVID19/Communications/Inhalation%20Therapy%20for%20Suspected%20COVID-19%20Patients.pdf</w:t>
        </w:r>
      </w:hyperlink>
      <w:r w:rsidRPr="003F0CA6">
        <w:rPr>
          <w:noProof/>
        </w:rPr>
        <w:t>.</w:t>
      </w:r>
    </w:p>
    <w:p w14:paraId="5FC860D1" w14:textId="611A7C9C" w:rsidR="00EB3F78" w:rsidRPr="00EB3F78" w:rsidRDefault="00CD7A6D">
      <w:pPr>
        <w:rPr>
          <w:lang w:val="en-GB"/>
        </w:rPr>
      </w:pPr>
      <w:r>
        <w:rPr>
          <w:lang w:val="en-GB"/>
        </w:rPr>
        <w:fldChar w:fldCharType="end"/>
      </w:r>
    </w:p>
    <w:sectPr w:rsidR="00EB3F78" w:rsidRPr="00EB3F78" w:rsidSect="000F3089">
      <w:head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5431F" w14:textId="77777777" w:rsidR="00950B90" w:rsidRDefault="00950B90" w:rsidP="005E442C">
      <w:r>
        <w:separator/>
      </w:r>
    </w:p>
  </w:endnote>
  <w:endnote w:type="continuationSeparator" w:id="0">
    <w:p w14:paraId="1482B113" w14:textId="77777777" w:rsidR="00950B90" w:rsidRDefault="00950B90" w:rsidP="005E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6B60" w14:textId="77777777" w:rsidR="00950B90" w:rsidRDefault="00950B90" w:rsidP="005E442C">
      <w:r>
        <w:separator/>
      </w:r>
    </w:p>
  </w:footnote>
  <w:footnote w:type="continuationSeparator" w:id="0">
    <w:p w14:paraId="76AD0A0C" w14:textId="77777777" w:rsidR="00950B90" w:rsidRDefault="00950B90" w:rsidP="005E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D433" w14:textId="00085F20" w:rsidR="005E442C" w:rsidRPr="005E442C" w:rsidRDefault="005E442C" w:rsidP="005E442C">
    <w:pPr>
      <w:rPr>
        <w:bCs/>
        <w:sz w:val="20"/>
        <w:szCs w:val="16"/>
        <w:lang w:val="en-GB"/>
      </w:rPr>
    </w:pPr>
    <w:r>
      <w:rPr>
        <w:bCs/>
        <w:sz w:val="20"/>
        <w:szCs w:val="16"/>
        <w:lang w:val="en-GB"/>
      </w:rPr>
      <w:t xml:space="preserve">UA, </w:t>
    </w:r>
    <w:r w:rsidRPr="005E442C">
      <w:rPr>
        <w:bCs/>
        <w:sz w:val="20"/>
        <w:szCs w:val="16"/>
        <w:lang w:val="en-GB"/>
      </w:rPr>
      <w:t>Vs 20200402, J van Olmen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7E50"/>
    <w:multiLevelType w:val="hybridMultilevel"/>
    <w:tmpl w:val="FEE67774"/>
    <w:lvl w:ilvl="0" w:tplc="58B0DCA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83A6D"/>
    <w:multiLevelType w:val="hybridMultilevel"/>
    <w:tmpl w:val="36FA6BF8"/>
    <w:lvl w:ilvl="0" w:tplc="7EA87AA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cs="Wingdings" w:hint="default"/>
      </w:rPr>
    </w:lvl>
    <w:lvl w:ilvl="3" w:tplc="04130001" w:tentative="1">
      <w:start w:val="1"/>
      <w:numFmt w:val="bullet"/>
      <w:lvlText w:val=""/>
      <w:lvlJc w:val="left"/>
      <w:pPr>
        <w:ind w:left="2520" w:hanging="360"/>
      </w:pPr>
      <w:rPr>
        <w:rFonts w:ascii="Symbol" w:hAnsi="Symbol" w:cs="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cs="Wingdings" w:hint="default"/>
      </w:rPr>
    </w:lvl>
    <w:lvl w:ilvl="6" w:tplc="04130001" w:tentative="1">
      <w:start w:val="1"/>
      <w:numFmt w:val="bullet"/>
      <w:lvlText w:val=""/>
      <w:lvlJc w:val="left"/>
      <w:pPr>
        <w:ind w:left="4680" w:hanging="360"/>
      </w:pPr>
      <w:rPr>
        <w:rFonts w:ascii="Symbol" w:hAnsi="Symbol" w:cs="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4CEA78B4"/>
    <w:multiLevelType w:val="hybridMultilevel"/>
    <w:tmpl w:val="1F0211A0"/>
    <w:lvl w:ilvl="0" w:tplc="229078C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style face=&quot;bold underline&quot;&gt;Referenti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xxvst25azwevmewxs952z5x5rt5vdwwfe0p&quot;&gt;endnote for symbicort vraag&lt;record-ids&gt;&lt;item&gt;2&lt;/item&gt;&lt;item&gt;3&lt;/item&gt;&lt;item&gt;4&lt;/item&gt;&lt;item&gt;5&lt;/item&gt;&lt;item&gt;6&lt;/item&gt;&lt;item&gt;7&lt;/item&gt;&lt;item&gt;8&lt;/item&gt;&lt;item&gt;9&lt;/item&gt;&lt;item&gt;10&lt;/item&gt;&lt;/record-ids&gt;&lt;/item&gt;&lt;/Libraries&gt;"/>
  </w:docVars>
  <w:rsids>
    <w:rsidRoot w:val="00EB3F78"/>
    <w:rsid w:val="00044B53"/>
    <w:rsid w:val="000C5A19"/>
    <w:rsid w:val="000D0E6B"/>
    <w:rsid w:val="000D22AF"/>
    <w:rsid w:val="000F3089"/>
    <w:rsid w:val="00133D83"/>
    <w:rsid w:val="001E4F30"/>
    <w:rsid w:val="0020461D"/>
    <w:rsid w:val="00253A28"/>
    <w:rsid w:val="002E2105"/>
    <w:rsid w:val="00310BFB"/>
    <w:rsid w:val="003301D1"/>
    <w:rsid w:val="00364B9F"/>
    <w:rsid w:val="00386620"/>
    <w:rsid w:val="003F0CA6"/>
    <w:rsid w:val="00446CDC"/>
    <w:rsid w:val="004F13CE"/>
    <w:rsid w:val="00521791"/>
    <w:rsid w:val="005250E5"/>
    <w:rsid w:val="00526EB4"/>
    <w:rsid w:val="00561284"/>
    <w:rsid w:val="005D3961"/>
    <w:rsid w:val="005E1723"/>
    <w:rsid w:val="005E442C"/>
    <w:rsid w:val="006009DA"/>
    <w:rsid w:val="0062238C"/>
    <w:rsid w:val="00653C36"/>
    <w:rsid w:val="0069702E"/>
    <w:rsid w:val="00747FB2"/>
    <w:rsid w:val="00786991"/>
    <w:rsid w:val="007C2AC7"/>
    <w:rsid w:val="00832CEF"/>
    <w:rsid w:val="00833877"/>
    <w:rsid w:val="0084168F"/>
    <w:rsid w:val="008C17C4"/>
    <w:rsid w:val="0092711E"/>
    <w:rsid w:val="00943BC6"/>
    <w:rsid w:val="00950B90"/>
    <w:rsid w:val="00976A52"/>
    <w:rsid w:val="00A22146"/>
    <w:rsid w:val="00A24790"/>
    <w:rsid w:val="00A43B98"/>
    <w:rsid w:val="00AA471F"/>
    <w:rsid w:val="00B36348"/>
    <w:rsid w:val="00B64144"/>
    <w:rsid w:val="00C16A10"/>
    <w:rsid w:val="00C73A0A"/>
    <w:rsid w:val="00CD7A6D"/>
    <w:rsid w:val="00D22F89"/>
    <w:rsid w:val="00DB19E2"/>
    <w:rsid w:val="00DE19CF"/>
    <w:rsid w:val="00E004DE"/>
    <w:rsid w:val="00E7324E"/>
    <w:rsid w:val="00E832D9"/>
    <w:rsid w:val="00E931C3"/>
    <w:rsid w:val="00EB3F78"/>
    <w:rsid w:val="00F637B7"/>
    <w:rsid w:val="00F759EC"/>
    <w:rsid w:val="00FA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A716"/>
  <w15:chartTrackingRefBased/>
  <w15:docId w15:val="{7742574C-4355-4CF3-9E84-29974060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F30"/>
    <w:pPr>
      <w:spacing w:after="0" w:line="240" w:lineRule="auto"/>
    </w:pPr>
    <w:rPr>
      <w:rFonts w:ascii="Times New Roman" w:eastAsia="Times New Roman" w:hAnsi="Times New Roman" w:cs="Times New Roman"/>
      <w:sz w:val="24"/>
      <w:szCs w:val="24"/>
      <w:lang w:val="nl-BE" w:eastAsia="nl-NL"/>
    </w:rPr>
  </w:style>
  <w:style w:type="paragraph" w:styleId="Kop1">
    <w:name w:val="heading 1"/>
    <w:basedOn w:val="Standaard"/>
    <w:link w:val="Kop1Char"/>
    <w:uiPriority w:val="9"/>
    <w:qFormat/>
    <w:rsid w:val="00653C36"/>
    <w:pPr>
      <w:spacing w:before="100" w:beforeAutospacing="1" w:after="100" w:afterAutospacing="1"/>
      <w:outlineLvl w:val="0"/>
    </w:pPr>
    <w:rPr>
      <w:b/>
      <w:bCs/>
      <w:kern w:val="36"/>
      <w:sz w:val="48"/>
      <w:szCs w:val="4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B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B3F78"/>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Koptekst">
    <w:name w:val="header"/>
    <w:basedOn w:val="Standaard"/>
    <w:link w:val="KoptekstChar"/>
    <w:uiPriority w:val="99"/>
    <w:unhideWhenUsed/>
    <w:rsid w:val="005E442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KoptekstChar">
    <w:name w:val="Koptekst Char"/>
    <w:basedOn w:val="Standaardalinea-lettertype"/>
    <w:link w:val="Koptekst"/>
    <w:uiPriority w:val="99"/>
    <w:rsid w:val="005E442C"/>
  </w:style>
  <w:style w:type="paragraph" w:styleId="Voettekst">
    <w:name w:val="footer"/>
    <w:basedOn w:val="Standaard"/>
    <w:link w:val="VoettekstChar"/>
    <w:uiPriority w:val="99"/>
    <w:unhideWhenUsed/>
    <w:rsid w:val="005E442C"/>
    <w:pPr>
      <w:tabs>
        <w:tab w:val="center" w:pos="4536"/>
        <w:tab w:val="right" w:pos="9072"/>
      </w:tabs>
    </w:pPr>
    <w:rPr>
      <w:rFonts w:asciiTheme="minorHAnsi" w:eastAsiaTheme="minorHAnsi" w:hAnsiTheme="minorHAnsi" w:cstheme="minorBidi"/>
      <w:sz w:val="22"/>
      <w:szCs w:val="22"/>
      <w:lang w:val="en-US" w:eastAsia="en-US"/>
    </w:rPr>
  </w:style>
  <w:style w:type="character" w:customStyle="1" w:styleId="VoettekstChar">
    <w:name w:val="Voettekst Char"/>
    <w:basedOn w:val="Standaardalinea-lettertype"/>
    <w:link w:val="Voettekst"/>
    <w:uiPriority w:val="99"/>
    <w:rsid w:val="005E442C"/>
  </w:style>
  <w:style w:type="character" w:customStyle="1" w:styleId="Kop1Char">
    <w:name w:val="Kop 1 Char"/>
    <w:basedOn w:val="Standaardalinea-lettertype"/>
    <w:link w:val="Kop1"/>
    <w:uiPriority w:val="9"/>
    <w:rsid w:val="00653C36"/>
    <w:rPr>
      <w:rFonts w:ascii="Times New Roman" w:eastAsia="Times New Roman" w:hAnsi="Times New Roman" w:cs="Times New Roman"/>
      <w:b/>
      <w:bCs/>
      <w:kern w:val="36"/>
      <w:sz w:val="48"/>
      <w:szCs w:val="48"/>
      <w:lang w:val="nl-BE" w:eastAsia="nl-NL"/>
    </w:rPr>
  </w:style>
  <w:style w:type="character" w:customStyle="1" w:styleId="field">
    <w:name w:val="field"/>
    <w:basedOn w:val="Standaardalinea-lettertype"/>
    <w:rsid w:val="00653C36"/>
  </w:style>
  <w:style w:type="paragraph" w:styleId="Normaalweb">
    <w:name w:val="Normal (Web)"/>
    <w:basedOn w:val="Standaard"/>
    <w:uiPriority w:val="99"/>
    <w:semiHidden/>
    <w:unhideWhenUsed/>
    <w:rsid w:val="000F3089"/>
    <w:pPr>
      <w:spacing w:before="100" w:beforeAutospacing="1" w:after="100" w:afterAutospacing="1"/>
    </w:pPr>
  </w:style>
  <w:style w:type="paragraph" w:customStyle="1" w:styleId="EndNoteBibliographyTitle">
    <w:name w:val="EndNote Bibliography Title"/>
    <w:basedOn w:val="Standaard"/>
    <w:link w:val="EndNoteBibliographyTitleChar"/>
    <w:rsid w:val="00CD7A6D"/>
    <w:pPr>
      <w:spacing w:line="259" w:lineRule="auto"/>
      <w:jc w:val="center"/>
    </w:pPr>
    <w:rPr>
      <w:rFonts w:ascii="Calibri" w:eastAsiaTheme="minorHAnsi" w:hAnsi="Calibri" w:cstheme="minorBidi"/>
      <w:sz w:val="22"/>
      <w:szCs w:val="22"/>
      <w:lang w:val="en-US" w:eastAsia="en-US"/>
    </w:rPr>
  </w:style>
  <w:style w:type="character" w:customStyle="1" w:styleId="EndNoteBibliographyTitleChar">
    <w:name w:val="EndNote Bibliography Title Char"/>
    <w:basedOn w:val="Standaardalinea-lettertype"/>
    <w:link w:val="EndNoteBibliographyTitle"/>
    <w:rsid w:val="00CD7A6D"/>
    <w:rPr>
      <w:rFonts w:ascii="Calibri" w:hAnsi="Calibri"/>
    </w:rPr>
  </w:style>
  <w:style w:type="paragraph" w:customStyle="1" w:styleId="EndNoteBibliography">
    <w:name w:val="EndNote Bibliography"/>
    <w:basedOn w:val="Standaard"/>
    <w:link w:val="EndNoteBibliographyChar"/>
    <w:rsid w:val="00CD7A6D"/>
    <w:pPr>
      <w:spacing w:after="160"/>
    </w:pPr>
    <w:rPr>
      <w:rFonts w:ascii="Calibri" w:eastAsiaTheme="minorHAnsi" w:hAnsi="Calibri" w:cstheme="minorBidi"/>
      <w:sz w:val="22"/>
      <w:szCs w:val="22"/>
      <w:lang w:val="en-US" w:eastAsia="en-US"/>
    </w:rPr>
  </w:style>
  <w:style w:type="character" w:customStyle="1" w:styleId="EndNoteBibliographyChar">
    <w:name w:val="EndNote Bibliography Char"/>
    <w:basedOn w:val="Standaardalinea-lettertype"/>
    <w:link w:val="EndNoteBibliography"/>
    <w:rsid w:val="00CD7A6D"/>
    <w:rPr>
      <w:rFonts w:ascii="Calibri" w:hAnsi="Calibri"/>
    </w:rPr>
  </w:style>
  <w:style w:type="character" w:styleId="Hyperlink">
    <w:name w:val="Hyperlink"/>
    <w:basedOn w:val="Standaardalinea-lettertype"/>
    <w:uiPriority w:val="99"/>
    <w:unhideWhenUsed/>
    <w:rsid w:val="000C5A19"/>
    <w:rPr>
      <w:color w:val="0563C1" w:themeColor="hyperlink"/>
      <w:u w:val="single"/>
    </w:rPr>
  </w:style>
  <w:style w:type="character" w:styleId="Onopgelostemelding">
    <w:name w:val="Unresolved Mention"/>
    <w:basedOn w:val="Standaardalinea-lettertype"/>
    <w:uiPriority w:val="99"/>
    <w:semiHidden/>
    <w:unhideWhenUsed/>
    <w:rsid w:val="000C5A19"/>
    <w:rPr>
      <w:color w:val="605E5C"/>
      <w:shd w:val="clear" w:color="auto" w:fill="E1DFDD"/>
    </w:rPr>
  </w:style>
  <w:style w:type="paragraph" w:styleId="Ballontekst">
    <w:name w:val="Balloon Text"/>
    <w:basedOn w:val="Standaard"/>
    <w:link w:val="BallontekstChar"/>
    <w:uiPriority w:val="99"/>
    <w:semiHidden/>
    <w:unhideWhenUsed/>
    <w:rsid w:val="00832CEF"/>
    <w:rPr>
      <w:rFonts w:ascii="Segoe UI" w:eastAsiaTheme="minorHAnsi" w:hAnsi="Segoe UI" w:cs="Segoe UI"/>
      <w:sz w:val="18"/>
      <w:szCs w:val="18"/>
      <w:lang w:val="en-US" w:eastAsia="en-US"/>
    </w:rPr>
  </w:style>
  <w:style w:type="character" w:customStyle="1" w:styleId="BallontekstChar">
    <w:name w:val="Ballontekst Char"/>
    <w:basedOn w:val="Standaardalinea-lettertype"/>
    <w:link w:val="Ballontekst"/>
    <w:uiPriority w:val="99"/>
    <w:semiHidden/>
    <w:rsid w:val="00832CEF"/>
    <w:rPr>
      <w:rFonts w:ascii="Segoe UI" w:hAnsi="Segoe UI" w:cs="Segoe UI"/>
      <w:sz w:val="18"/>
      <w:szCs w:val="18"/>
    </w:rPr>
  </w:style>
  <w:style w:type="character" w:styleId="Verwijzingopmerking">
    <w:name w:val="annotation reference"/>
    <w:basedOn w:val="Standaardalinea-lettertype"/>
    <w:uiPriority w:val="99"/>
    <w:semiHidden/>
    <w:unhideWhenUsed/>
    <w:rsid w:val="00832CEF"/>
    <w:rPr>
      <w:sz w:val="16"/>
      <w:szCs w:val="16"/>
    </w:rPr>
  </w:style>
  <w:style w:type="paragraph" w:styleId="Tekstopmerking">
    <w:name w:val="annotation text"/>
    <w:basedOn w:val="Standaard"/>
    <w:link w:val="TekstopmerkingChar"/>
    <w:uiPriority w:val="99"/>
    <w:semiHidden/>
    <w:unhideWhenUsed/>
    <w:rsid w:val="00832CEF"/>
    <w:pPr>
      <w:spacing w:after="160"/>
    </w:pPr>
    <w:rPr>
      <w:rFonts w:asciiTheme="minorHAnsi" w:eastAsiaTheme="minorHAnsi" w:hAnsiTheme="minorHAnsi" w:cstheme="minorBidi"/>
      <w:sz w:val="20"/>
      <w:szCs w:val="20"/>
      <w:lang w:val="en-US" w:eastAsia="en-US"/>
    </w:rPr>
  </w:style>
  <w:style w:type="character" w:customStyle="1" w:styleId="TekstopmerkingChar">
    <w:name w:val="Tekst opmerking Char"/>
    <w:basedOn w:val="Standaardalinea-lettertype"/>
    <w:link w:val="Tekstopmerking"/>
    <w:uiPriority w:val="99"/>
    <w:semiHidden/>
    <w:rsid w:val="00832CEF"/>
    <w:rPr>
      <w:sz w:val="20"/>
      <w:szCs w:val="20"/>
    </w:rPr>
  </w:style>
  <w:style w:type="paragraph" w:styleId="Onderwerpvanopmerking">
    <w:name w:val="annotation subject"/>
    <w:basedOn w:val="Tekstopmerking"/>
    <w:next w:val="Tekstopmerking"/>
    <w:link w:val="OnderwerpvanopmerkingChar"/>
    <w:uiPriority w:val="99"/>
    <w:semiHidden/>
    <w:unhideWhenUsed/>
    <w:rsid w:val="00832CEF"/>
    <w:rPr>
      <w:b/>
      <w:bCs/>
    </w:rPr>
  </w:style>
  <w:style w:type="character" w:customStyle="1" w:styleId="OnderwerpvanopmerkingChar">
    <w:name w:val="Onderwerp van opmerking Char"/>
    <w:basedOn w:val="TekstopmerkingChar"/>
    <w:link w:val="Onderwerpvanopmerking"/>
    <w:uiPriority w:val="99"/>
    <w:semiHidden/>
    <w:rsid w:val="00832CEF"/>
    <w:rPr>
      <w:b/>
      <w:bCs/>
      <w:sz w:val="20"/>
      <w:szCs w:val="20"/>
    </w:rPr>
  </w:style>
  <w:style w:type="paragraph" w:styleId="Revisie">
    <w:name w:val="Revision"/>
    <w:hidden/>
    <w:uiPriority w:val="99"/>
    <w:semiHidden/>
    <w:rsid w:val="00521791"/>
    <w:pPr>
      <w:spacing w:after="0" w:line="240" w:lineRule="auto"/>
    </w:pPr>
  </w:style>
  <w:style w:type="paragraph" w:styleId="Bijschrift">
    <w:name w:val="caption"/>
    <w:basedOn w:val="Standaard"/>
    <w:next w:val="Standaard"/>
    <w:uiPriority w:val="35"/>
    <w:unhideWhenUsed/>
    <w:qFormat/>
    <w:rsid w:val="00F637B7"/>
    <w:pPr>
      <w:spacing w:after="200"/>
    </w:pPr>
    <w:rPr>
      <w:rFonts w:asciiTheme="minorHAnsi" w:eastAsiaTheme="minorHAnsi" w:hAnsiTheme="minorHAnsi" w:cstheme="minorBidi"/>
      <w:i/>
      <w:iCs/>
      <w:color w:val="44546A" w:themeColor="text2"/>
      <w:sz w:val="18"/>
      <w:szCs w:val="18"/>
      <w:lang w:val="en-US" w:eastAsia="en-US"/>
    </w:rPr>
  </w:style>
  <w:style w:type="character" w:styleId="GevolgdeHyperlink">
    <w:name w:val="FollowedHyperlink"/>
    <w:basedOn w:val="Standaardalinea-lettertype"/>
    <w:uiPriority w:val="99"/>
    <w:semiHidden/>
    <w:unhideWhenUsed/>
    <w:rsid w:val="00FA3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319">
      <w:bodyDiv w:val="1"/>
      <w:marLeft w:val="0"/>
      <w:marRight w:val="0"/>
      <w:marTop w:val="0"/>
      <w:marBottom w:val="0"/>
      <w:divBdr>
        <w:top w:val="none" w:sz="0" w:space="0" w:color="auto"/>
        <w:left w:val="none" w:sz="0" w:space="0" w:color="auto"/>
        <w:bottom w:val="none" w:sz="0" w:space="0" w:color="auto"/>
        <w:right w:val="none" w:sz="0" w:space="0" w:color="auto"/>
      </w:divBdr>
    </w:div>
    <w:div w:id="556168790">
      <w:bodyDiv w:val="1"/>
      <w:marLeft w:val="0"/>
      <w:marRight w:val="0"/>
      <w:marTop w:val="0"/>
      <w:marBottom w:val="0"/>
      <w:divBdr>
        <w:top w:val="none" w:sz="0" w:space="0" w:color="auto"/>
        <w:left w:val="none" w:sz="0" w:space="0" w:color="auto"/>
        <w:bottom w:val="none" w:sz="0" w:space="0" w:color="auto"/>
        <w:right w:val="none" w:sz="0" w:space="0" w:color="auto"/>
      </w:divBdr>
    </w:div>
    <w:div w:id="583153110">
      <w:bodyDiv w:val="1"/>
      <w:marLeft w:val="0"/>
      <w:marRight w:val="0"/>
      <w:marTop w:val="0"/>
      <w:marBottom w:val="0"/>
      <w:divBdr>
        <w:top w:val="none" w:sz="0" w:space="0" w:color="auto"/>
        <w:left w:val="none" w:sz="0" w:space="0" w:color="auto"/>
        <w:bottom w:val="none" w:sz="0" w:space="0" w:color="auto"/>
        <w:right w:val="none" w:sz="0" w:space="0" w:color="auto"/>
      </w:divBdr>
    </w:div>
    <w:div w:id="1012609785">
      <w:bodyDiv w:val="1"/>
      <w:marLeft w:val="0"/>
      <w:marRight w:val="0"/>
      <w:marTop w:val="0"/>
      <w:marBottom w:val="0"/>
      <w:divBdr>
        <w:top w:val="none" w:sz="0" w:space="0" w:color="auto"/>
        <w:left w:val="none" w:sz="0" w:space="0" w:color="auto"/>
        <w:bottom w:val="none" w:sz="0" w:space="0" w:color="auto"/>
        <w:right w:val="none" w:sz="0" w:space="0" w:color="auto"/>
      </w:divBdr>
    </w:div>
    <w:div w:id="1231648920">
      <w:bodyDiv w:val="1"/>
      <w:marLeft w:val="0"/>
      <w:marRight w:val="0"/>
      <w:marTop w:val="0"/>
      <w:marBottom w:val="0"/>
      <w:divBdr>
        <w:top w:val="none" w:sz="0" w:space="0" w:color="auto"/>
        <w:left w:val="none" w:sz="0" w:space="0" w:color="auto"/>
        <w:bottom w:val="none" w:sz="0" w:space="0" w:color="auto"/>
        <w:right w:val="none" w:sz="0" w:space="0" w:color="auto"/>
      </w:divBdr>
    </w:div>
    <w:div w:id="15609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need-extra-precautions/asthma.html"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publications-detail/clinical-management-of-severe-acute-respiratory-infection-when-novel-coronavirus-(ncov)-infection-is-suspected" TargetMode="External"/><Relationship Id="rId17" Type="http://schemas.openxmlformats.org/officeDocument/2006/relationships/hyperlink" Target="https://www.munsonhealthcare.org/media/file/Physician%20Services/COVID19/Communications/Inhalation%20Therapy%20for%20Suspected%20COVID-19%20Patients.pdf" TargetMode="External"/><Relationship Id="rId2" Type="http://schemas.openxmlformats.org/officeDocument/2006/relationships/customXml" Target="../customXml/item2.xml"/><Relationship Id="rId16" Type="http://schemas.openxmlformats.org/officeDocument/2006/relationships/hyperlink" Target="https://www.uptodate.com/contents/an-overview-of-asthma-management?search=budesonide%20formoterol%20COVID-19&amp;source=search_result&amp;selectedTitle=1~112&amp;usage_type=default&amp;display_ra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nasthma.org/covid-19-gina-answers-to-frequently-asked-questions-on-asthma-management/" TargetMode="External"/><Relationship Id="rId5" Type="http://schemas.openxmlformats.org/officeDocument/2006/relationships/numbering" Target="numbering.xml"/><Relationship Id="rId15" Type="http://schemas.openxmlformats.org/officeDocument/2006/relationships/hyperlink" Target="https://www.nhg.org/coronavirus/behandel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ng1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88C09052D69149A8D35441E127C47D" ma:contentTypeVersion="13" ma:contentTypeDescription="Een nieuw document maken." ma:contentTypeScope="" ma:versionID="585445651afeeb9077b1b60f50b00bcc">
  <xsd:schema xmlns:xsd="http://www.w3.org/2001/XMLSchema" xmlns:xs="http://www.w3.org/2001/XMLSchema" xmlns:p="http://schemas.microsoft.com/office/2006/metadata/properties" xmlns:ns3="2a9bef44-8be8-47dc-a7aa-ffadcc0c0d38" xmlns:ns4="7fc1ddd6-332d-49e5-aef5-2aeefa543b52" targetNamespace="http://schemas.microsoft.com/office/2006/metadata/properties" ma:root="true" ma:fieldsID="c56c1c048b94dd434ab688e75a556908" ns3:_="" ns4:_="">
    <xsd:import namespace="2a9bef44-8be8-47dc-a7aa-ffadcc0c0d38"/>
    <xsd:import namespace="7fc1ddd6-332d-49e5-aef5-2aeefa543b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bef44-8be8-47dc-a7aa-ffadcc0c0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c1ddd6-332d-49e5-aef5-2aeefa543b5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4FBBF8-D99B-4011-A48D-B72CC587B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380141-6823-4C45-99F6-F654C9F85E65}">
  <ds:schemaRefs>
    <ds:schemaRef ds:uri="http://schemas.microsoft.com/sharepoint/v3/contenttype/forms"/>
  </ds:schemaRefs>
</ds:datastoreItem>
</file>

<file path=customXml/itemProps3.xml><?xml version="1.0" encoding="utf-8"?>
<ds:datastoreItem xmlns:ds="http://schemas.openxmlformats.org/officeDocument/2006/customXml" ds:itemID="{187A183A-BE51-6F46-8295-9DC315CF955C}">
  <ds:schemaRefs>
    <ds:schemaRef ds:uri="http://schemas.openxmlformats.org/officeDocument/2006/bibliography"/>
  </ds:schemaRefs>
</ds:datastoreItem>
</file>

<file path=customXml/itemProps4.xml><?xml version="1.0" encoding="utf-8"?>
<ds:datastoreItem xmlns:ds="http://schemas.openxmlformats.org/officeDocument/2006/customXml" ds:itemID="{EB4E62AF-D619-40E4-9BE8-023346A22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bef44-8be8-47dc-a7aa-ffadcc0c0d38"/>
    <ds:schemaRef ds:uri="7fc1ddd6-332d-49e5-aef5-2aeefa543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2955</Words>
  <Characters>18382</Characters>
  <Application>Microsoft Office Word</Application>
  <DocSecurity>0</DocSecurity>
  <Lines>391</Lines>
  <Paragraphs>172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avandenbruel</dc:creator>
  <cp:keywords/>
  <dc:description/>
  <cp:lastModifiedBy>jens vanlommel</cp:lastModifiedBy>
  <cp:revision>2</cp:revision>
  <cp:lastPrinted>2020-04-07T11:31:00Z</cp:lastPrinted>
  <dcterms:created xsi:type="dcterms:W3CDTF">2020-04-14T13:18:00Z</dcterms:created>
  <dcterms:modified xsi:type="dcterms:W3CDTF">2020-04-14T13:18:00Z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0x0101008F88C09052D69149A8D35441E127C47D</vt:lpwstr>
  </property>
</Properties>
</file>